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E1" w:rsidRPr="005432E1" w:rsidRDefault="005432E1" w:rsidP="005432E1">
      <w:pPr>
        <w:spacing w:after="0" w:line="230" w:lineRule="auto"/>
        <w:ind w:right="6720"/>
        <w:rPr>
          <w:rFonts w:ascii="Franklin Gothic Demi" w:eastAsia="Franklin Gothic Demi" w:hAnsi="Franklin Gothic Demi" w:cs="Arial"/>
          <w:sz w:val="44"/>
          <w:szCs w:val="20"/>
          <w:lang w:eastAsia="ru-RU"/>
        </w:rPr>
      </w:pPr>
      <w:bookmarkStart w:id="0" w:name="page2"/>
      <w:bookmarkEnd w:id="0"/>
    </w:p>
    <w:p w:rsidR="005432E1" w:rsidRPr="005432E1" w:rsidRDefault="005432E1" w:rsidP="005432E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432E1">
        <w:rPr>
          <w:rFonts w:ascii="Times New Roman" w:eastAsia="Calibri" w:hAnsi="Times New Roman" w:cs="Times New Roman"/>
          <w:b/>
          <w:i/>
          <w:sz w:val="28"/>
          <w:szCs w:val="28"/>
        </w:rPr>
        <w:t>Государственное автономное профессиональное образовательное учреждение Московской области</w:t>
      </w:r>
    </w:p>
    <w:p w:rsidR="005432E1" w:rsidRPr="005432E1" w:rsidRDefault="005432E1" w:rsidP="005432E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432E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«Губернский колледж»</w:t>
      </w:r>
    </w:p>
    <w:p w:rsidR="005432E1" w:rsidRPr="005432E1" w:rsidRDefault="005432E1" w:rsidP="005432E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 «Согласовано»                                                                     «Утверждаю»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 заместитель директора                                                        директор ГАПОУ МО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  по учебной работе                                                             «Губернский колледж» 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____________ А. И. </w:t>
      </w:r>
      <w:proofErr w:type="spellStart"/>
      <w:r w:rsidRPr="005432E1">
        <w:rPr>
          <w:rFonts w:ascii="Times New Roman" w:eastAsia="Calibri" w:hAnsi="Times New Roman" w:cs="Times New Roman"/>
          <w:sz w:val="24"/>
          <w:szCs w:val="24"/>
        </w:rPr>
        <w:t>Лысиков</w:t>
      </w:r>
      <w:proofErr w:type="spellEnd"/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>___________________ Т.Ю. Лебедева                                «__» _______________ 20</w:t>
      </w:r>
      <w:r w:rsidR="00CB77DF">
        <w:rPr>
          <w:rFonts w:ascii="Times New Roman" w:eastAsia="Calibri" w:hAnsi="Times New Roman" w:cs="Times New Roman"/>
          <w:sz w:val="24"/>
          <w:szCs w:val="24"/>
        </w:rPr>
        <w:t xml:space="preserve">18 </w:t>
      </w:r>
      <w:r w:rsidRPr="005432E1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 «__»______________ 20</w:t>
      </w:r>
      <w:r w:rsidR="00CB77DF">
        <w:rPr>
          <w:rFonts w:ascii="Times New Roman" w:eastAsia="Calibri" w:hAnsi="Times New Roman" w:cs="Times New Roman"/>
          <w:sz w:val="24"/>
          <w:szCs w:val="24"/>
        </w:rPr>
        <w:t xml:space="preserve">18 </w:t>
      </w:r>
      <w:r w:rsidRPr="005432E1">
        <w:rPr>
          <w:rFonts w:ascii="Times New Roman" w:eastAsia="Calibri" w:hAnsi="Times New Roman" w:cs="Times New Roman"/>
          <w:sz w:val="24"/>
          <w:szCs w:val="24"/>
        </w:rPr>
        <w:t>г</w:t>
      </w:r>
      <w:r w:rsidR="00CB77DF">
        <w:rPr>
          <w:rFonts w:ascii="Times New Roman" w:eastAsia="Calibri" w:hAnsi="Times New Roman" w:cs="Times New Roman"/>
          <w:sz w:val="24"/>
          <w:szCs w:val="24"/>
        </w:rPr>
        <w:t>.</w:t>
      </w: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432E1" w:rsidRPr="005432E1" w:rsidRDefault="005432E1" w:rsidP="005432E1">
      <w:pPr>
        <w:spacing w:after="20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Рассмотрено на заседании                                                                                 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ПЦК </w:t>
      </w:r>
      <w:r w:rsidR="00A4242C" w:rsidRPr="00A4242C">
        <w:rPr>
          <w:rFonts w:ascii="Times New Roman" w:eastAsia="Calibri" w:hAnsi="Times New Roman" w:cs="Times New Roman"/>
          <w:sz w:val="24"/>
          <w:szCs w:val="24"/>
        </w:rPr>
        <w:t>художественно-эстетических дисциплин</w:t>
      </w: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>протокол № __ от __</w:t>
      </w:r>
      <w:r w:rsidR="00CB77DF">
        <w:rPr>
          <w:rFonts w:ascii="Times New Roman" w:eastAsia="Calibri" w:hAnsi="Times New Roman" w:cs="Times New Roman"/>
          <w:sz w:val="24"/>
          <w:szCs w:val="24"/>
        </w:rPr>
        <w:t>______2018 г</w:t>
      </w: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.    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32E1">
        <w:rPr>
          <w:rFonts w:ascii="Times New Roman" w:eastAsia="Calibri" w:hAnsi="Times New Roman" w:cs="Times New Roman"/>
          <w:sz w:val="24"/>
          <w:szCs w:val="24"/>
        </w:rPr>
        <w:t xml:space="preserve">Председатель _____________ </w:t>
      </w:r>
      <w:r w:rsidR="00A4242C" w:rsidRPr="00A4242C">
        <w:rPr>
          <w:rFonts w:ascii="Times New Roman" w:eastAsia="Calibri" w:hAnsi="Times New Roman" w:cs="Times New Roman"/>
          <w:sz w:val="24"/>
          <w:szCs w:val="24"/>
        </w:rPr>
        <w:t>Кириллова Н.В</w:t>
      </w:r>
      <w:r w:rsidR="00A424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432E1" w:rsidRPr="005432E1" w:rsidRDefault="005432E1" w:rsidP="005432E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432E1" w:rsidRPr="005432E1" w:rsidRDefault="005432E1" w:rsidP="005432E1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32E1" w:rsidRPr="005432E1" w:rsidRDefault="005432E1" w:rsidP="005432E1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32E1" w:rsidRPr="005432E1" w:rsidRDefault="005432E1" w:rsidP="005432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432E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:rsidR="005432E1" w:rsidRDefault="003D06FA" w:rsidP="005432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ОП</w:t>
      </w:r>
      <w:r w:rsidR="005432E1" w:rsidRPr="005432E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.07 </w:t>
      </w:r>
      <w:r w:rsidR="005432E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Материаловедение</w:t>
      </w:r>
    </w:p>
    <w:p w:rsidR="00CB77DF" w:rsidRDefault="00CB77DF" w:rsidP="005432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432E1" w:rsidRPr="005432E1" w:rsidRDefault="00CB77DF" w:rsidP="005432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профессионального </w:t>
      </w:r>
      <w:r w:rsidR="005432E1" w:rsidRPr="005432E1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цикла</w:t>
      </w:r>
    </w:p>
    <w:p w:rsidR="005432E1" w:rsidRPr="005432E1" w:rsidRDefault="005432E1" w:rsidP="005432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5432E1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программы подготовки </w:t>
      </w:r>
      <w:r w:rsidR="00CB77DF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специалистов среднего звена</w:t>
      </w:r>
    </w:p>
    <w:p w:rsidR="005432E1" w:rsidRPr="005432E1" w:rsidRDefault="005432E1" w:rsidP="005432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5432E1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по </w:t>
      </w:r>
      <w:r w:rsidR="00CB77D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специальности 43.02.13 </w:t>
      </w:r>
      <w:r w:rsidR="00CB77DF" w:rsidRPr="005432E1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Технология парикмахерского искусства</w:t>
      </w:r>
      <w:r w:rsidR="00CB77D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5432E1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социально-экономического профиля                                                </w:t>
      </w:r>
    </w:p>
    <w:p w:rsidR="005432E1" w:rsidRPr="005432E1" w:rsidRDefault="005432E1" w:rsidP="005432E1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32E1" w:rsidRPr="005432E1" w:rsidRDefault="005432E1" w:rsidP="005432E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32E1" w:rsidRPr="005432E1" w:rsidRDefault="005432E1" w:rsidP="005432E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32E1" w:rsidRPr="005432E1" w:rsidRDefault="005432E1" w:rsidP="005432E1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32E1" w:rsidRPr="005432E1" w:rsidRDefault="005432E1" w:rsidP="005432E1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5432E1" w:rsidRPr="005432E1" w:rsidRDefault="005432E1" w:rsidP="005432E1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432E1" w:rsidRPr="005432E1" w:rsidRDefault="005432E1" w:rsidP="005432E1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432E1" w:rsidRPr="005432E1" w:rsidRDefault="003D06FA" w:rsidP="005432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Серпухов, 2018</w:t>
      </w:r>
    </w:p>
    <w:p w:rsidR="005432E1" w:rsidRPr="005432E1" w:rsidRDefault="005432E1" w:rsidP="005432E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2E1" w:rsidRPr="005432E1" w:rsidRDefault="005432E1" w:rsidP="005432E1">
      <w:pPr>
        <w:rPr>
          <w:rFonts w:ascii="Times New Roman" w:eastAsia="Calibri" w:hAnsi="Times New Roman" w:cs="Times New Roman"/>
          <w:sz w:val="24"/>
          <w:szCs w:val="24"/>
        </w:rPr>
      </w:pPr>
    </w:p>
    <w:p w:rsidR="005432E1" w:rsidRDefault="005432E1" w:rsidP="005432E1">
      <w:pPr>
        <w:rPr>
          <w:rFonts w:ascii="Times New Roman" w:eastAsia="Calibri" w:hAnsi="Times New Roman" w:cs="Times New Roman"/>
          <w:sz w:val="24"/>
          <w:szCs w:val="24"/>
        </w:rPr>
      </w:pPr>
    </w:p>
    <w:p w:rsidR="002C5050" w:rsidRPr="005432E1" w:rsidRDefault="002C5050" w:rsidP="005432E1">
      <w:pPr>
        <w:rPr>
          <w:rFonts w:ascii="Times New Roman" w:eastAsia="Calibri" w:hAnsi="Times New Roman" w:cs="Times New Roman"/>
          <w:sz w:val="24"/>
          <w:szCs w:val="24"/>
        </w:rPr>
      </w:pPr>
    </w:p>
    <w:p w:rsidR="005432E1" w:rsidRDefault="005432E1" w:rsidP="005432E1">
      <w:pPr>
        <w:spacing w:after="0" w:line="230" w:lineRule="auto"/>
        <w:ind w:right="6720"/>
        <w:rPr>
          <w:rFonts w:ascii="Times New Roman" w:eastAsia="Franklin Gothic Demi" w:hAnsi="Times New Roman" w:cs="Times New Roman"/>
          <w:sz w:val="28"/>
          <w:szCs w:val="28"/>
          <w:lang w:eastAsia="ru-RU"/>
        </w:rPr>
      </w:pPr>
    </w:p>
    <w:p w:rsidR="005432E1" w:rsidRPr="005432E1" w:rsidRDefault="005432E1" w:rsidP="005432E1">
      <w:pPr>
        <w:spacing w:after="0" w:line="230" w:lineRule="auto"/>
        <w:ind w:right="6720"/>
        <w:rPr>
          <w:rFonts w:ascii="Times New Roman" w:eastAsia="Franklin Gothic Demi" w:hAnsi="Times New Roman" w:cs="Times New Roman"/>
          <w:sz w:val="28"/>
          <w:szCs w:val="28"/>
          <w:lang w:eastAsia="ru-RU"/>
        </w:rPr>
      </w:pPr>
    </w:p>
    <w:p w:rsidR="005432E1" w:rsidRPr="002C5050" w:rsidRDefault="005432E1" w:rsidP="000C15E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50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Составитель</w:t>
      </w:r>
      <w:r w:rsidRPr="002C5050">
        <w:rPr>
          <w:rFonts w:ascii="Times New Roman" w:eastAsia="Calibri" w:hAnsi="Times New Roman" w:cs="Times New Roman"/>
          <w:color w:val="000000"/>
          <w:sz w:val="24"/>
          <w:szCs w:val="24"/>
        </w:rPr>
        <w:t>: Трофимова И.В., преподаватель ГАПОУМО «Губернский колледж»</w:t>
      </w:r>
    </w:p>
    <w:p w:rsidR="005432E1" w:rsidRPr="002C5050" w:rsidRDefault="005432E1" w:rsidP="000C15E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5050">
        <w:rPr>
          <w:rFonts w:ascii="Times New Roman" w:eastAsia="Calibri" w:hAnsi="Times New Roman" w:cs="Times New Roman"/>
          <w:b/>
          <w:bCs/>
          <w:sz w:val="24"/>
          <w:szCs w:val="24"/>
        </w:rPr>
        <w:t>Эксперты:</w:t>
      </w:r>
    </w:p>
    <w:p w:rsidR="005432E1" w:rsidRPr="002C5050" w:rsidRDefault="005432E1" w:rsidP="000C15E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5050">
        <w:rPr>
          <w:rFonts w:ascii="Times New Roman" w:eastAsia="Calibri" w:hAnsi="Times New Roman" w:cs="Times New Roman"/>
          <w:sz w:val="24"/>
          <w:szCs w:val="24"/>
        </w:rPr>
        <w:t>Внутренняя экспертиза</w:t>
      </w:r>
    </w:p>
    <w:p w:rsidR="005432E1" w:rsidRPr="002C5050" w:rsidRDefault="005432E1" w:rsidP="000C15E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5050">
        <w:rPr>
          <w:rFonts w:ascii="Times New Roman" w:eastAsia="Calibri" w:hAnsi="Times New Roman" w:cs="Times New Roman"/>
          <w:sz w:val="24"/>
          <w:szCs w:val="24"/>
        </w:rPr>
        <w:t xml:space="preserve">Техническая экспертиза: </w:t>
      </w:r>
      <w:r w:rsidR="00E228D6" w:rsidRPr="002C5050">
        <w:rPr>
          <w:rFonts w:ascii="Times New Roman" w:eastAsia="Calibri" w:hAnsi="Times New Roman" w:cs="Times New Roman"/>
          <w:sz w:val="24"/>
          <w:szCs w:val="24"/>
        </w:rPr>
        <w:t>Кириллова Н.В.</w:t>
      </w:r>
      <w:r w:rsidRPr="002C5050">
        <w:rPr>
          <w:rFonts w:ascii="Times New Roman" w:eastAsia="Calibri" w:hAnsi="Times New Roman" w:cs="Times New Roman"/>
          <w:sz w:val="24"/>
          <w:szCs w:val="24"/>
        </w:rPr>
        <w:t xml:space="preserve">, председатель ПЦК </w:t>
      </w:r>
      <w:r w:rsidR="000C15ED" w:rsidRPr="002C5050">
        <w:rPr>
          <w:rFonts w:ascii="Times New Roman" w:eastAsia="Calibri" w:hAnsi="Times New Roman" w:cs="Times New Roman"/>
          <w:sz w:val="24"/>
          <w:szCs w:val="24"/>
        </w:rPr>
        <w:t>художественно-</w:t>
      </w:r>
      <w:r w:rsidR="00E228D6" w:rsidRPr="002C5050">
        <w:rPr>
          <w:rFonts w:ascii="Times New Roman" w:eastAsia="Calibri" w:hAnsi="Times New Roman" w:cs="Times New Roman"/>
          <w:sz w:val="24"/>
          <w:szCs w:val="24"/>
        </w:rPr>
        <w:t>эстетических</w:t>
      </w:r>
      <w:r w:rsidRPr="002C5050">
        <w:rPr>
          <w:rFonts w:ascii="Times New Roman" w:eastAsia="Calibri" w:hAnsi="Times New Roman" w:cs="Times New Roman"/>
          <w:sz w:val="24"/>
          <w:szCs w:val="24"/>
        </w:rPr>
        <w:t xml:space="preserve"> дисциплин </w:t>
      </w:r>
    </w:p>
    <w:p w:rsidR="005432E1" w:rsidRPr="002C5050" w:rsidRDefault="005432E1" w:rsidP="000C15E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5050">
        <w:rPr>
          <w:rFonts w:ascii="Times New Roman" w:eastAsia="Calibri" w:hAnsi="Times New Roman" w:cs="Times New Roman"/>
          <w:sz w:val="24"/>
          <w:szCs w:val="24"/>
        </w:rPr>
        <w:t xml:space="preserve">Содержательная экспертиза: </w:t>
      </w:r>
      <w:r w:rsidR="00E228D6" w:rsidRPr="002C5050">
        <w:rPr>
          <w:rFonts w:ascii="Times New Roman" w:eastAsia="Calibri" w:hAnsi="Times New Roman" w:cs="Times New Roman"/>
          <w:sz w:val="24"/>
          <w:szCs w:val="24"/>
        </w:rPr>
        <w:t>Кириллова Н.В.</w:t>
      </w:r>
      <w:r w:rsidR="000C15ED" w:rsidRPr="002C505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228D6" w:rsidRPr="002C5050">
        <w:rPr>
          <w:rFonts w:ascii="Times New Roman" w:eastAsia="Calibri" w:hAnsi="Times New Roman" w:cs="Times New Roman"/>
          <w:sz w:val="24"/>
          <w:szCs w:val="24"/>
        </w:rPr>
        <w:t xml:space="preserve">председатель ПЦК </w:t>
      </w:r>
      <w:r w:rsidR="000C15ED" w:rsidRPr="002C5050">
        <w:rPr>
          <w:rFonts w:ascii="Times New Roman" w:eastAsia="Calibri" w:hAnsi="Times New Roman" w:cs="Times New Roman"/>
          <w:sz w:val="24"/>
          <w:szCs w:val="24"/>
        </w:rPr>
        <w:t>художественно-</w:t>
      </w:r>
      <w:r w:rsidR="00E228D6" w:rsidRPr="002C5050">
        <w:rPr>
          <w:rFonts w:ascii="Times New Roman" w:eastAsia="Calibri" w:hAnsi="Times New Roman" w:cs="Times New Roman"/>
          <w:sz w:val="24"/>
          <w:szCs w:val="24"/>
        </w:rPr>
        <w:t>эстетических дисциплин.</w:t>
      </w:r>
    </w:p>
    <w:p w:rsidR="005432E1" w:rsidRPr="002C5050" w:rsidRDefault="005432E1" w:rsidP="000C15E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C50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учебной дисциплины </w:t>
      </w:r>
      <w:r w:rsidRPr="002C505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Материаловедение </w:t>
      </w:r>
      <w:r w:rsidRPr="002C50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специальности среднего профессионального образования </w:t>
      </w:r>
      <w:r w:rsidRPr="002C505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социально-экономического </w:t>
      </w:r>
      <w:r w:rsidRPr="002C50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профиля </w:t>
      </w:r>
      <w:r w:rsidRPr="002C505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43.02.13 «Технология парикмахерского искусства»</w:t>
      </w:r>
    </w:p>
    <w:p w:rsidR="005432E1" w:rsidRPr="002C5050" w:rsidRDefault="005432E1" w:rsidP="000C15ED">
      <w:pPr>
        <w:spacing w:after="0" w:line="276" w:lineRule="auto"/>
        <w:jc w:val="both"/>
        <w:rPr>
          <w:rFonts w:ascii="Times New Roman" w:eastAsia="Franklin Gothic Demi" w:hAnsi="Times New Roman" w:cs="Times New Roman"/>
          <w:sz w:val="24"/>
          <w:szCs w:val="24"/>
          <w:lang w:eastAsia="ru-RU"/>
        </w:rPr>
      </w:pPr>
    </w:p>
    <w:p w:rsidR="00E228D6" w:rsidRPr="002C5050" w:rsidRDefault="00E228D6" w:rsidP="000C1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5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2C5050">
        <w:rPr>
          <w:rFonts w:ascii="Times New Roman" w:eastAsia="Calibri" w:hAnsi="Times New Roman" w:cs="Times New Roman"/>
          <w:sz w:val="24"/>
          <w:szCs w:val="24"/>
        </w:rPr>
        <w:t>«09» декабря 2016 г. N 1558</w:t>
      </w:r>
    </w:p>
    <w:p w:rsidR="00E228D6" w:rsidRPr="002C5050" w:rsidRDefault="00E228D6" w:rsidP="00E2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8D6" w:rsidRPr="002C5050" w:rsidRDefault="00E228D6" w:rsidP="00E2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C50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6487D" w:rsidRDefault="00D6487D">
      <w:pPr>
        <w:rPr>
          <w:rFonts w:ascii="Times New Roman" w:hAnsi="Times New Roman" w:cs="Times New Roman"/>
          <w:sz w:val="28"/>
          <w:szCs w:val="28"/>
        </w:rPr>
      </w:pPr>
    </w:p>
    <w:p w:rsidR="005432E1" w:rsidRDefault="005432E1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BD2CDC" w:rsidRDefault="00BD2CDC">
      <w:pPr>
        <w:rPr>
          <w:rFonts w:ascii="Times New Roman" w:hAnsi="Times New Roman" w:cs="Times New Roman"/>
          <w:sz w:val="28"/>
          <w:szCs w:val="28"/>
        </w:rPr>
      </w:pPr>
    </w:p>
    <w:p w:rsidR="005432E1" w:rsidRDefault="005432E1" w:rsidP="00543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5050" w:rsidRDefault="002C5050" w:rsidP="00543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5050" w:rsidRDefault="002C5050" w:rsidP="00543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5050" w:rsidRDefault="002C5050" w:rsidP="00543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5050" w:rsidRDefault="002C5050" w:rsidP="00543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5050" w:rsidRPr="002C5050" w:rsidRDefault="002C5050" w:rsidP="00543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2CDC" w:rsidRPr="002C5050" w:rsidRDefault="00BD2CDC" w:rsidP="00BD2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C505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СОДЕРЖАНИЕ</w:t>
      </w:r>
    </w:p>
    <w:p w:rsidR="00BD2CDC" w:rsidRPr="002C5050" w:rsidRDefault="00BD2CDC" w:rsidP="00BD2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6"/>
        <w:gridCol w:w="1039"/>
      </w:tblGrid>
      <w:tr w:rsidR="00BD2CDC" w:rsidRPr="002C5050" w:rsidTr="00BD2CDC">
        <w:trPr>
          <w:trHeight w:val="990"/>
        </w:trPr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разделов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стр.</w:t>
            </w:r>
          </w:p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2CDC" w:rsidRPr="002C5050" w:rsidTr="00BD2CDC">
        <w:trPr>
          <w:trHeight w:val="990"/>
        </w:trPr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Общие положения</w:t>
            </w:r>
          </w:p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A4242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2CDC" w:rsidRPr="002C5050" w:rsidTr="00BD2CDC">
        <w:trPr>
          <w:trHeight w:val="990"/>
        </w:trPr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Общая характеристика рабочей программы учебной дисциплины «Материаловедение»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A4242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2CDC" w:rsidRPr="002C5050" w:rsidTr="00BD2CDC">
        <w:trPr>
          <w:trHeight w:val="990"/>
        </w:trPr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38023A" w:rsidP="00BD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BD2CDC"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Структура и содержание учебной дисциплины</w:t>
            </w:r>
          </w:p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A4242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2CDC" w:rsidRPr="002C5050" w:rsidTr="00BD2CDC">
        <w:trPr>
          <w:trHeight w:val="945"/>
        </w:trPr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38023A" w:rsidP="00BD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="00BD2CDC"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Тематический план и содержание учебной дисциплины</w:t>
            </w:r>
          </w:p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A4242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2CDC" w:rsidRPr="002C5050" w:rsidTr="00BD2CDC">
        <w:trPr>
          <w:trHeight w:val="945"/>
        </w:trPr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38023A" w:rsidP="00BD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="00BD2CDC"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Условия реализации программы учебной дисциплины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38023A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BD2CDC" w:rsidRPr="002C5050" w:rsidTr="00BD2CDC">
        <w:trPr>
          <w:trHeight w:val="945"/>
        </w:trPr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3A" w:rsidRPr="002C5050" w:rsidRDefault="0038023A" w:rsidP="00380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 Контроль и оценка результатов освоения учебной дисциплины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CDC" w:rsidRPr="002C5050" w:rsidRDefault="00BD2CDC" w:rsidP="00BD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A4242C" w:rsidRPr="002C50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77DF" w:rsidRDefault="00CB77DF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77DF" w:rsidRDefault="00CB77DF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77DF" w:rsidRDefault="00CB77DF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77DF" w:rsidRDefault="00CB77DF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3A" w:rsidRDefault="0038023A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3A" w:rsidRDefault="0038023A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3A" w:rsidRDefault="0038023A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CDC" w:rsidRDefault="00BD2CDC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2E1" w:rsidRPr="002C5050" w:rsidRDefault="00E12347" w:rsidP="005432E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5432E1" w:rsidRPr="002C5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5432E1" w:rsidRPr="002C5050" w:rsidRDefault="005432E1" w:rsidP="003802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2E1" w:rsidRPr="002C5050" w:rsidRDefault="005432E1" w:rsidP="0038023A">
      <w:pPr>
        <w:tabs>
          <w:tab w:val="left" w:pos="26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</w:t>
      </w:r>
      <w:r w:rsidRPr="002C50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Настоящая основная образовательная программа по специальности </w:t>
      </w:r>
      <w:r w:rsidRPr="002C5050">
        <w:rPr>
          <w:rFonts w:ascii="Times New Roman" w:eastAsia="Times New Roman" w:hAnsi="Times New Roman" w:cs="Times New Roman"/>
          <w:sz w:val="24"/>
          <w:szCs w:val="24"/>
          <w:lang w:eastAsia="ru-RU"/>
        </w:rPr>
        <w:t>43.02.13 Технология парикмахерского искусства</w:t>
      </w:r>
      <w:r w:rsidRPr="002C50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социально-экономическому профилю подготовки разработана на основе федерального государственного образовательного стандарта среднего профессионального образования (ФГОС СПО) по </w:t>
      </w:r>
      <w:r w:rsidRPr="002C50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43.02.13 Технология парикмахерского искусства.</w:t>
      </w:r>
    </w:p>
    <w:p w:rsidR="005432E1" w:rsidRPr="002C5050" w:rsidRDefault="00D13B82" w:rsidP="0038023A">
      <w:pPr>
        <w:spacing w:after="200" w:line="240" w:lineRule="auto"/>
        <w:ind w:firstLine="5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50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Основная образовательная программа </w:t>
      </w:r>
      <w:r w:rsidR="005432E1" w:rsidRPr="002C50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определяет рекомендованный объем и содержание среднего профессионального образования по </w:t>
      </w:r>
      <w:r w:rsidR="005432E1" w:rsidRPr="002C50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43.02.13 Технология парикмахерского искусства</w:t>
      </w:r>
      <w:r w:rsidR="005432E1" w:rsidRPr="002C50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планируемые результаты освоения образовательной программы, примерные условия образовательной деятельности.</w:t>
      </w:r>
    </w:p>
    <w:p w:rsidR="005432E1" w:rsidRPr="002C5050" w:rsidRDefault="00D13B82" w:rsidP="0038023A">
      <w:pPr>
        <w:spacing w:after="200" w:line="240" w:lineRule="auto"/>
        <w:ind w:firstLine="5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50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Основная образовательная программа </w:t>
      </w:r>
      <w:r w:rsidR="005432E1" w:rsidRPr="002C50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разработана для реализации образовательной программы на базе среднего общего образования. </w:t>
      </w:r>
    </w:p>
    <w:p w:rsidR="005432E1" w:rsidRPr="002C5050" w:rsidRDefault="005432E1" w:rsidP="003802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050">
        <w:rPr>
          <w:rFonts w:ascii="Times New Roman" w:hAnsi="Times New Roman" w:cs="Times New Roman"/>
          <w:b/>
          <w:sz w:val="24"/>
          <w:szCs w:val="24"/>
        </w:rPr>
        <w:t xml:space="preserve">1.2. Нормативные основания для разработки </w:t>
      </w:r>
      <w:r w:rsidR="00D13B82" w:rsidRPr="002C5050">
        <w:rPr>
          <w:rFonts w:ascii="Times New Roman" w:hAnsi="Times New Roman" w:cs="Times New Roman"/>
          <w:b/>
          <w:sz w:val="24"/>
          <w:szCs w:val="24"/>
        </w:rPr>
        <w:t>основной образовательной программы:</w:t>
      </w:r>
    </w:p>
    <w:p w:rsidR="005432E1" w:rsidRPr="002C5050" w:rsidRDefault="005432E1" w:rsidP="003802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5050">
        <w:rPr>
          <w:rFonts w:ascii="Times New Roman" w:hAnsi="Times New Roman" w:cs="Times New Roman"/>
          <w:sz w:val="24"/>
          <w:szCs w:val="24"/>
        </w:rPr>
        <w:t>Федеральный закон от 29 декабря 2012 г. № 273-ФЗ «Об обр</w:t>
      </w:r>
      <w:r w:rsidR="00D13B82" w:rsidRPr="002C5050">
        <w:rPr>
          <w:rFonts w:ascii="Times New Roman" w:hAnsi="Times New Roman" w:cs="Times New Roman"/>
          <w:sz w:val="24"/>
          <w:szCs w:val="24"/>
        </w:rPr>
        <w:t>азовании в Рос</w:t>
      </w:r>
      <w:r w:rsidRPr="002C5050">
        <w:rPr>
          <w:rFonts w:ascii="Times New Roman" w:hAnsi="Times New Roman" w:cs="Times New Roman"/>
          <w:sz w:val="24"/>
          <w:szCs w:val="24"/>
        </w:rPr>
        <w:t>сийской Федерации»;</w:t>
      </w:r>
    </w:p>
    <w:p w:rsidR="005432E1" w:rsidRPr="002C5050" w:rsidRDefault="005432E1" w:rsidP="003802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505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2C505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C5050">
        <w:rPr>
          <w:rFonts w:ascii="Times New Roman" w:hAnsi="Times New Roman" w:cs="Times New Roman"/>
          <w:sz w:val="24"/>
          <w:szCs w:val="24"/>
        </w:rPr>
        <w:t xml:space="preserve"> России от 28 мая 2</w:t>
      </w:r>
      <w:r w:rsidR="00D13B82" w:rsidRPr="002C5050">
        <w:rPr>
          <w:rFonts w:ascii="Times New Roman" w:hAnsi="Times New Roman" w:cs="Times New Roman"/>
          <w:sz w:val="24"/>
          <w:szCs w:val="24"/>
        </w:rPr>
        <w:t>014 г. № 594 «Об утверждении По</w:t>
      </w:r>
      <w:r w:rsidRPr="002C5050">
        <w:rPr>
          <w:rFonts w:ascii="Times New Roman" w:hAnsi="Times New Roman" w:cs="Times New Roman"/>
          <w:sz w:val="24"/>
          <w:szCs w:val="24"/>
        </w:rPr>
        <w:t>рядка разработки примерных основных образователь</w:t>
      </w:r>
      <w:r w:rsidR="00D13B82" w:rsidRPr="002C5050">
        <w:rPr>
          <w:rFonts w:ascii="Times New Roman" w:hAnsi="Times New Roman" w:cs="Times New Roman"/>
          <w:sz w:val="24"/>
          <w:szCs w:val="24"/>
        </w:rPr>
        <w:t>ных программ, проведения их экс</w:t>
      </w:r>
      <w:r w:rsidRPr="002C5050">
        <w:rPr>
          <w:rFonts w:ascii="Times New Roman" w:hAnsi="Times New Roman" w:cs="Times New Roman"/>
          <w:sz w:val="24"/>
          <w:szCs w:val="24"/>
        </w:rPr>
        <w:t>пертизы и ведения реестра примерных основных образовательных программ»;</w:t>
      </w:r>
    </w:p>
    <w:p w:rsidR="005432E1" w:rsidRPr="002C5050" w:rsidRDefault="005432E1" w:rsidP="003802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505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2C5050">
        <w:rPr>
          <w:rFonts w:ascii="Times New Roman" w:hAnsi="Times New Roman" w:cs="Times New Roman"/>
          <w:sz w:val="24"/>
          <w:szCs w:val="24"/>
        </w:rPr>
        <w:t>Ми</w:t>
      </w:r>
      <w:r w:rsidR="00D13B82" w:rsidRPr="002C5050">
        <w:rPr>
          <w:rFonts w:ascii="Times New Roman" w:hAnsi="Times New Roman" w:cs="Times New Roman"/>
          <w:sz w:val="24"/>
          <w:szCs w:val="24"/>
        </w:rPr>
        <w:t>нобрнауки</w:t>
      </w:r>
      <w:proofErr w:type="spellEnd"/>
      <w:r w:rsidR="00D13B82" w:rsidRPr="002C5050">
        <w:rPr>
          <w:rFonts w:ascii="Times New Roman" w:hAnsi="Times New Roman" w:cs="Times New Roman"/>
          <w:sz w:val="24"/>
          <w:szCs w:val="24"/>
        </w:rPr>
        <w:t xml:space="preserve"> России от 09.12.16 </w:t>
      </w:r>
      <w:r w:rsidR="0038023A" w:rsidRPr="002C5050">
        <w:rPr>
          <w:rFonts w:ascii="Times New Roman" w:hAnsi="Times New Roman" w:cs="Times New Roman"/>
          <w:sz w:val="24"/>
          <w:szCs w:val="24"/>
        </w:rPr>
        <w:t xml:space="preserve">№1558 </w:t>
      </w:r>
      <w:r w:rsidR="00D13B82" w:rsidRPr="002C5050">
        <w:rPr>
          <w:rFonts w:ascii="Times New Roman" w:hAnsi="Times New Roman" w:cs="Times New Roman"/>
          <w:sz w:val="24"/>
          <w:szCs w:val="24"/>
        </w:rPr>
        <w:t>«Об утверждении феде</w:t>
      </w:r>
      <w:r w:rsidRPr="002C5050">
        <w:rPr>
          <w:rFonts w:ascii="Times New Roman" w:hAnsi="Times New Roman" w:cs="Times New Roman"/>
          <w:sz w:val="24"/>
          <w:szCs w:val="24"/>
        </w:rPr>
        <w:t>рального государственного образовательного стандарт</w:t>
      </w:r>
      <w:r w:rsidR="00D13B82" w:rsidRPr="002C5050">
        <w:rPr>
          <w:rFonts w:ascii="Times New Roman" w:hAnsi="Times New Roman" w:cs="Times New Roman"/>
          <w:sz w:val="24"/>
          <w:szCs w:val="24"/>
        </w:rPr>
        <w:t>а среднего профессионального об</w:t>
      </w:r>
      <w:r w:rsidRPr="002C5050">
        <w:rPr>
          <w:rFonts w:ascii="Times New Roman" w:hAnsi="Times New Roman" w:cs="Times New Roman"/>
          <w:sz w:val="24"/>
          <w:szCs w:val="24"/>
        </w:rPr>
        <w:t>разования по специальности 43.02.13 Технология пар</w:t>
      </w:r>
      <w:r w:rsidR="00D13B82" w:rsidRPr="002C5050">
        <w:rPr>
          <w:rFonts w:ascii="Times New Roman" w:hAnsi="Times New Roman" w:cs="Times New Roman"/>
          <w:sz w:val="24"/>
          <w:szCs w:val="24"/>
        </w:rPr>
        <w:t>икмахерского искусства» (зареги</w:t>
      </w:r>
      <w:r w:rsidRPr="002C5050">
        <w:rPr>
          <w:rFonts w:ascii="Times New Roman" w:hAnsi="Times New Roman" w:cs="Times New Roman"/>
          <w:sz w:val="24"/>
          <w:szCs w:val="24"/>
        </w:rPr>
        <w:t>стрирован Министерством юстиции Российской Федерации 20 декабря 2016 г., рег. № 44830);</w:t>
      </w:r>
    </w:p>
    <w:p w:rsidR="005432E1" w:rsidRPr="002C5050" w:rsidRDefault="005432E1" w:rsidP="003802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505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2C505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C5050">
        <w:rPr>
          <w:rFonts w:ascii="Times New Roman" w:hAnsi="Times New Roman" w:cs="Times New Roman"/>
          <w:sz w:val="24"/>
          <w:szCs w:val="24"/>
        </w:rPr>
        <w:t xml:space="preserve"> России от 14 июня 2013 г. № 464 «Об утверждении Порядка организации и осуществления образовательн</w:t>
      </w:r>
      <w:r w:rsidR="00D13B82" w:rsidRPr="002C5050">
        <w:rPr>
          <w:rFonts w:ascii="Times New Roman" w:hAnsi="Times New Roman" w:cs="Times New Roman"/>
          <w:sz w:val="24"/>
          <w:szCs w:val="24"/>
        </w:rPr>
        <w:t>ой деятельности по образователь</w:t>
      </w:r>
      <w:r w:rsidRPr="002C5050">
        <w:rPr>
          <w:rFonts w:ascii="Times New Roman" w:hAnsi="Times New Roman" w:cs="Times New Roman"/>
          <w:sz w:val="24"/>
          <w:szCs w:val="24"/>
        </w:rPr>
        <w:t>ным программам среднего профессионального обр</w:t>
      </w:r>
      <w:r w:rsidR="00D13B82" w:rsidRPr="002C5050">
        <w:rPr>
          <w:rFonts w:ascii="Times New Roman" w:hAnsi="Times New Roman" w:cs="Times New Roman"/>
          <w:sz w:val="24"/>
          <w:szCs w:val="24"/>
        </w:rPr>
        <w:t>азования» (зарегистрирован Мини</w:t>
      </w:r>
      <w:r w:rsidRPr="002C5050">
        <w:rPr>
          <w:rFonts w:ascii="Times New Roman" w:hAnsi="Times New Roman" w:cs="Times New Roman"/>
          <w:sz w:val="24"/>
          <w:szCs w:val="24"/>
        </w:rPr>
        <w:t>стерством юстиции Российской Федерации 30 июля 2013 г., регистрационный № 29200) (далее – Порядок организации образовательной деятельности);</w:t>
      </w:r>
    </w:p>
    <w:p w:rsidR="005432E1" w:rsidRPr="002C5050" w:rsidRDefault="005432E1" w:rsidP="003802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505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2C505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C5050">
        <w:rPr>
          <w:rFonts w:ascii="Times New Roman" w:hAnsi="Times New Roman" w:cs="Times New Roman"/>
          <w:sz w:val="24"/>
          <w:szCs w:val="24"/>
        </w:rPr>
        <w:t xml:space="preserve"> России от 16 августа 2013 г. № 968 «Об утверждении Порядка проведения государственной итоговой ат</w:t>
      </w:r>
      <w:r w:rsidR="00D13B82" w:rsidRPr="002C5050">
        <w:rPr>
          <w:rFonts w:ascii="Times New Roman" w:hAnsi="Times New Roman" w:cs="Times New Roman"/>
          <w:sz w:val="24"/>
          <w:szCs w:val="24"/>
        </w:rPr>
        <w:t>тестации по образовательным про</w:t>
      </w:r>
      <w:r w:rsidRPr="002C5050">
        <w:rPr>
          <w:rFonts w:ascii="Times New Roman" w:hAnsi="Times New Roman" w:cs="Times New Roman"/>
          <w:sz w:val="24"/>
          <w:szCs w:val="24"/>
        </w:rPr>
        <w:t>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:rsidR="005432E1" w:rsidRPr="002C5050" w:rsidRDefault="005432E1" w:rsidP="003802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505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2C505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C5050">
        <w:rPr>
          <w:rFonts w:ascii="Times New Roman" w:hAnsi="Times New Roman" w:cs="Times New Roman"/>
          <w:sz w:val="24"/>
          <w:szCs w:val="24"/>
        </w:rPr>
        <w:t xml:space="preserve"> России от 18 апреля 2013 г. № 291 «Об утверждении Положения о практике обучающихся, осваивающих о</w:t>
      </w:r>
      <w:r w:rsidR="00D13B82" w:rsidRPr="002C5050">
        <w:rPr>
          <w:rFonts w:ascii="Times New Roman" w:hAnsi="Times New Roman" w:cs="Times New Roman"/>
          <w:sz w:val="24"/>
          <w:szCs w:val="24"/>
        </w:rPr>
        <w:t>сновные профессиональные образо</w:t>
      </w:r>
      <w:r w:rsidRPr="002C5050">
        <w:rPr>
          <w:rFonts w:ascii="Times New Roman" w:hAnsi="Times New Roman" w:cs="Times New Roman"/>
          <w:sz w:val="24"/>
          <w:szCs w:val="24"/>
        </w:rPr>
        <w:t>вательные программы среднего профессионального о</w:t>
      </w:r>
      <w:r w:rsidR="00D13B82" w:rsidRPr="002C5050">
        <w:rPr>
          <w:rFonts w:ascii="Times New Roman" w:hAnsi="Times New Roman" w:cs="Times New Roman"/>
          <w:sz w:val="24"/>
          <w:szCs w:val="24"/>
        </w:rPr>
        <w:t>бразования» (зарегистрирован Ми</w:t>
      </w:r>
      <w:r w:rsidRPr="002C5050">
        <w:rPr>
          <w:rFonts w:ascii="Times New Roman" w:hAnsi="Times New Roman" w:cs="Times New Roman"/>
          <w:sz w:val="24"/>
          <w:szCs w:val="24"/>
        </w:rPr>
        <w:t>нистерством юстиции Российской Федерации 14 июня 2013 г., регистрационный № 28785);</w:t>
      </w:r>
    </w:p>
    <w:p w:rsidR="005432E1" w:rsidRPr="002C5050" w:rsidRDefault="005432E1" w:rsidP="003802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5050">
        <w:rPr>
          <w:rFonts w:ascii="Times New Roman" w:hAnsi="Times New Roman" w:cs="Times New Roman"/>
          <w:sz w:val="24"/>
          <w:szCs w:val="24"/>
        </w:rPr>
        <w:t>Приказ Министерства труда и социальной защиты Российской Федерации от 25.12.2014 г. № 134н «Об утверждени</w:t>
      </w:r>
      <w:r w:rsidR="00D13B82" w:rsidRPr="002C5050">
        <w:rPr>
          <w:rFonts w:ascii="Times New Roman" w:hAnsi="Times New Roman" w:cs="Times New Roman"/>
          <w:sz w:val="24"/>
          <w:szCs w:val="24"/>
        </w:rPr>
        <w:t>и профессионального стандарта «</w:t>
      </w:r>
      <w:r w:rsidRPr="002C5050">
        <w:rPr>
          <w:rFonts w:ascii="Times New Roman" w:hAnsi="Times New Roman" w:cs="Times New Roman"/>
          <w:sz w:val="24"/>
          <w:szCs w:val="24"/>
        </w:rPr>
        <w:t>Специалист по предоставлению парикмахерских услуг» (зарегистрирован Министерством юстиции Российской Федерации 06.02.2015, регистрационный № 35906);</w:t>
      </w:r>
    </w:p>
    <w:p w:rsidR="005432E1" w:rsidRPr="002C5050" w:rsidRDefault="005432E1" w:rsidP="003802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5050">
        <w:rPr>
          <w:rFonts w:ascii="Times New Roman" w:hAnsi="Times New Roman" w:cs="Times New Roman"/>
          <w:sz w:val="24"/>
          <w:szCs w:val="24"/>
        </w:rPr>
        <w:lastRenderedPageBreak/>
        <w:t>Техническое описание компетенции «Парикмахерское искусство» конкурсного движения «Молодые профессионалы» (</w:t>
      </w:r>
      <w:proofErr w:type="spellStart"/>
      <w:r w:rsidRPr="002C5050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2C5050">
        <w:rPr>
          <w:rFonts w:ascii="Times New Roman" w:hAnsi="Times New Roman" w:cs="Times New Roman"/>
          <w:sz w:val="24"/>
          <w:szCs w:val="24"/>
        </w:rPr>
        <w:t>).</w:t>
      </w:r>
    </w:p>
    <w:p w:rsidR="00BD2CDC" w:rsidRDefault="00BD2CDC" w:rsidP="00F628CA">
      <w:pPr>
        <w:rPr>
          <w:rFonts w:ascii="Times New Roman" w:hAnsi="Times New Roman" w:cs="Times New Roman"/>
          <w:sz w:val="28"/>
          <w:szCs w:val="28"/>
        </w:rPr>
      </w:pPr>
    </w:p>
    <w:p w:rsidR="00F628CA" w:rsidRDefault="00F628CA" w:rsidP="00F628CA">
      <w:pPr>
        <w:rPr>
          <w:rFonts w:ascii="Times New Roman" w:hAnsi="Times New Roman" w:cs="Times New Roman"/>
          <w:sz w:val="28"/>
          <w:szCs w:val="28"/>
        </w:rPr>
      </w:pPr>
    </w:p>
    <w:p w:rsidR="00F628CA" w:rsidRPr="002C5050" w:rsidRDefault="00E12347" w:rsidP="00F628C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F628CA" w:rsidRPr="002C5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РАБОЧЕЙ ПРОГРАММЫ УЧЕБНОЙ ДИСЦИПЛИНЫ «МАТЕРИАЛОВЕДЕНИЕ»</w:t>
      </w:r>
    </w:p>
    <w:p w:rsidR="00F628CA" w:rsidRPr="002C5050" w:rsidRDefault="00E12347" w:rsidP="00F628CA">
      <w:pPr>
        <w:rPr>
          <w:rFonts w:ascii="Times New Roman" w:hAnsi="Times New Roman" w:cs="Times New Roman"/>
          <w:b/>
          <w:sz w:val="24"/>
          <w:szCs w:val="24"/>
        </w:rPr>
      </w:pPr>
      <w:r w:rsidRPr="002C5050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F628CA" w:rsidRPr="002C5050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039"/>
        <w:gridCol w:w="4080"/>
      </w:tblGrid>
      <w:tr w:rsidR="00F628CA" w:rsidRPr="002C5050" w:rsidTr="0021004E">
        <w:trPr>
          <w:trHeight w:val="649"/>
        </w:trPr>
        <w:tc>
          <w:tcPr>
            <w:tcW w:w="1129" w:type="dxa"/>
          </w:tcPr>
          <w:p w:rsidR="00F628CA" w:rsidRPr="002C5050" w:rsidRDefault="00F628CA" w:rsidP="00F628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F628CA" w:rsidRPr="002C5050" w:rsidRDefault="00F628CA" w:rsidP="00F628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материалы: шампуни, средства для оформления и закрепления прически, лосьоны, маски, красители, средства профилактического ухода, средства для завивки на продолжительное время с учетом норм расходов;</w:t>
            </w:r>
          </w:p>
          <w:p w:rsidR="00F628CA" w:rsidRPr="002C5050" w:rsidRDefault="00F628CA" w:rsidP="00F62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и доступно давать рекомендации по профилактическому домашнему уходу и по выполнению укладки волос в домашних условиях;</w:t>
            </w:r>
          </w:p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предлагать профессиональную продукцию клиентам для ухода за окрашенными и химически  завитыми волосами в домашних условиях;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сырья и материалов парфюмерно-косметической промышленности;</w:t>
            </w:r>
          </w:p>
          <w:p w:rsidR="00F628CA" w:rsidRPr="002C5050" w:rsidRDefault="00F628CA" w:rsidP="00F628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физико-химические свойства различных видов сырья и материалов;</w:t>
            </w:r>
          </w:p>
          <w:p w:rsidR="00F628CA" w:rsidRPr="002C5050" w:rsidRDefault="00F628CA" w:rsidP="00F628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свойства материалов для парикмахерских работ: по уходу за волосами и кожей волосистой части головы, гигиенические, профилактические и декоративные косметические средства для волос;</w:t>
            </w:r>
          </w:p>
          <w:p w:rsidR="00F628CA" w:rsidRPr="002C5050" w:rsidRDefault="00F628CA" w:rsidP="00F628C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  и  свойства  профессиональных  препаратов  для  домашнего использования; показатели качества продукции (услуги);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</w:t>
            </w: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смежных 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сферах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а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  <w:proofErr w:type="gramEnd"/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значимое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описывать значимость своей специальности 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</w:t>
            </w:r>
            <w:r w:rsidRPr="002C50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ресурсосбережения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F628CA" w:rsidRPr="002C5050" w:rsidTr="0021004E">
        <w:trPr>
          <w:trHeight w:val="212"/>
        </w:trPr>
        <w:tc>
          <w:tcPr>
            <w:tcW w:w="1129" w:type="dxa"/>
          </w:tcPr>
          <w:p w:rsidR="00F628CA" w:rsidRPr="002C5050" w:rsidRDefault="00F628CA" w:rsidP="00F6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4039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080" w:type="dxa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2C5050" w:rsidRDefault="002C5050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F628CA" w:rsidRPr="002C5050" w:rsidRDefault="00E12347" w:rsidP="00F628CA">
      <w:pPr>
        <w:spacing w:after="200" w:line="276" w:lineRule="auto"/>
        <w:ind w:firstLine="6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F628CA" w:rsidRPr="002C5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УЧЕБНОЙ ДИСЦИПЛИНЫ</w:t>
      </w:r>
    </w:p>
    <w:p w:rsidR="00F628CA" w:rsidRPr="002C5050" w:rsidRDefault="00E12347" w:rsidP="00F628CA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</w:t>
      </w:r>
      <w:r w:rsidR="00F628CA" w:rsidRPr="002C5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F628CA" w:rsidRPr="00F628CA" w:rsidTr="0021004E">
        <w:trPr>
          <w:trHeight w:val="49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628CA" w:rsidRPr="00F628CA" w:rsidTr="0021004E">
        <w:trPr>
          <w:trHeight w:val="49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628CA" w:rsidRPr="002C5050" w:rsidRDefault="003D06FA" w:rsidP="00F628C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F628CA" w:rsidRPr="00F628CA" w:rsidTr="0021004E">
        <w:trPr>
          <w:trHeight w:val="71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28CA" w:rsidRPr="00F628CA" w:rsidTr="0021004E">
        <w:trPr>
          <w:trHeight w:val="49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628CA" w:rsidRPr="002C5050" w:rsidRDefault="00E228D6" w:rsidP="00E228D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F628CA" w:rsidRPr="00F628CA" w:rsidTr="0021004E">
        <w:trPr>
          <w:trHeight w:val="490"/>
        </w:trPr>
        <w:tc>
          <w:tcPr>
            <w:tcW w:w="5000" w:type="pct"/>
            <w:gridSpan w:val="2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628CA" w:rsidRPr="00F628CA" w:rsidTr="0021004E">
        <w:trPr>
          <w:trHeight w:val="49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F628CA" w:rsidRPr="00F628CA" w:rsidTr="0021004E">
        <w:trPr>
          <w:trHeight w:val="49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628CA" w:rsidRPr="00F628CA" w:rsidTr="0021004E">
        <w:trPr>
          <w:trHeight w:val="49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F628CA" w:rsidRPr="00F628CA" w:rsidTr="0021004E">
        <w:trPr>
          <w:trHeight w:val="49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628CA" w:rsidRPr="00F628CA" w:rsidTr="0021004E">
        <w:trPr>
          <w:trHeight w:val="49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628CA" w:rsidRPr="00F628CA" w:rsidTr="0021004E">
        <w:trPr>
          <w:trHeight w:val="490"/>
        </w:trPr>
        <w:tc>
          <w:tcPr>
            <w:tcW w:w="4073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28CA" w:rsidRPr="00F628CA" w:rsidTr="0021004E">
        <w:trPr>
          <w:trHeight w:val="490"/>
        </w:trPr>
        <w:tc>
          <w:tcPr>
            <w:tcW w:w="5000" w:type="pct"/>
            <w:gridSpan w:val="2"/>
            <w:vAlign w:val="center"/>
          </w:tcPr>
          <w:p w:rsidR="00F628CA" w:rsidRPr="002C5050" w:rsidRDefault="00F628CA" w:rsidP="00F628CA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</w:t>
            </w:r>
            <w:r w:rsidR="00CB77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                         </w:t>
            </w:r>
            <w:bookmarkStart w:id="1" w:name="_GoBack"/>
            <w:bookmarkEnd w:id="1"/>
            <w:r w:rsidRPr="002C50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F628CA" w:rsidRDefault="00F628CA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0233F9" w:rsidRDefault="000233F9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0233F9" w:rsidRDefault="000233F9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0233F9" w:rsidRDefault="000233F9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0233F9" w:rsidRDefault="000233F9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0233F9" w:rsidRDefault="000233F9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0233F9" w:rsidRDefault="000233F9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0233F9" w:rsidRDefault="000233F9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0233F9" w:rsidRDefault="000233F9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DA365D" w:rsidRDefault="00DA365D" w:rsidP="00F628CA">
      <w:pPr>
        <w:rPr>
          <w:rFonts w:ascii="Times New Roman" w:hAnsi="Times New Roman" w:cs="Times New Roman"/>
          <w:b/>
          <w:sz w:val="28"/>
          <w:szCs w:val="28"/>
        </w:rPr>
        <w:sectPr w:rsidR="00DA365D" w:rsidSect="00BD2CDC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A365D" w:rsidRPr="0038023A" w:rsidRDefault="00E12347" w:rsidP="00DA365D">
      <w:pPr>
        <w:rPr>
          <w:rFonts w:ascii="Times New Roman" w:hAnsi="Times New Roman" w:cs="Times New Roman"/>
          <w:b/>
          <w:sz w:val="28"/>
          <w:szCs w:val="28"/>
        </w:rPr>
      </w:pPr>
      <w:r w:rsidRPr="0038023A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DA365D" w:rsidRPr="0038023A">
        <w:rPr>
          <w:rFonts w:ascii="Times New Roman" w:hAnsi="Times New Roman" w:cs="Times New Roman"/>
          <w:b/>
          <w:sz w:val="28"/>
          <w:szCs w:val="28"/>
        </w:rPr>
        <w:t>.2.</w:t>
      </w:r>
      <w:r w:rsidR="00DA365D" w:rsidRPr="0038023A">
        <w:rPr>
          <w:rFonts w:ascii="Times New Roman" w:hAnsi="Times New Roman" w:cs="Times New Roman"/>
          <w:b/>
          <w:sz w:val="28"/>
          <w:szCs w:val="28"/>
        </w:rPr>
        <w:tab/>
        <w:t>Тематический план и содержание учебной дисциплины</w:t>
      </w:r>
    </w:p>
    <w:p w:rsidR="00DA365D" w:rsidRPr="0038023A" w:rsidRDefault="00DA365D" w:rsidP="00F628C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9024"/>
        <w:gridCol w:w="1054"/>
        <w:gridCol w:w="2181"/>
      </w:tblGrid>
      <w:tr w:rsidR="00DA365D" w:rsidRPr="0038023A" w:rsidTr="003D06FA">
        <w:trPr>
          <w:trHeight w:val="20"/>
        </w:trPr>
        <w:tc>
          <w:tcPr>
            <w:tcW w:w="919" w:type="pct"/>
          </w:tcPr>
          <w:p w:rsidR="00DA365D" w:rsidRPr="002C5050" w:rsidRDefault="00DA365D" w:rsidP="00DA365D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04" w:type="pct"/>
          </w:tcPr>
          <w:p w:rsidR="00DA365D" w:rsidRPr="002C5050" w:rsidRDefault="00DA365D" w:rsidP="00DA365D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1" w:type="pct"/>
          </w:tcPr>
          <w:p w:rsidR="00DA365D" w:rsidRPr="002C5050" w:rsidRDefault="00DA365D" w:rsidP="00DA365D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726" w:type="pct"/>
          </w:tcPr>
          <w:p w:rsidR="00DA365D" w:rsidRPr="002C5050" w:rsidRDefault="00DA365D" w:rsidP="00DA365D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</w:tcPr>
          <w:p w:rsidR="00DA365D" w:rsidRPr="002C5050" w:rsidRDefault="00DA365D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" w:type="pct"/>
          </w:tcPr>
          <w:p w:rsidR="00DA365D" w:rsidRPr="002C5050" w:rsidRDefault="00DA365D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6" w:type="pct"/>
          </w:tcPr>
          <w:p w:rsidR="00DA365D" w:rsidRPr="002C5050" w:rsidRDefault="00DA365D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Сырьевая база  </w:t>
            </w:r>
            <w:proofErr w:type="spellStart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парфюмерно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косметической промышленности</w:t>
            </w:r>
          </w:p>
        </w:tc>
        <w:tc>
          <w:tcPr>
            <w:tcW w:w="351" w:type="pct"/>
            <w:vAlign w:val="center"/>
          </w:tcPr>
          <w:p w:rsidR="00DA365D" w:rsidRPr="002C5050" w:rsidRDefault="0021004E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6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31F6" w:rsidRPr="0038023A" w:rsidTr="003D06FA">
        <w:trPr>
          <w:trHeight w:val="20"/>
        </w:trPr>
        <w:tc>
          <w:tcPr>
            <w:tcW w:w="919" w:type="pct"/>
            <w:vMerge w:val="restart"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="00BD2CDC"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Краткие сведения о химической природе </w:t>
            </w:r>
            <w:proofErr w:type="spellStart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парфюмерно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осметического сырья.</w:t>
            </w:r>
          </w:p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1" w:type="pct"/>
            <w:vMerge w:val="restart"/>
            <w:vAlign w:val="center"/>
          </w:tcPr>
          <w:p w:rsidR="008131F6" w:rsidRPr="002C5050" w:rsidRDefault="008131F6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6" w:type="pct"/>
            <w:vMerge w:val="restart"/>
            <w:vAlign w:val="center"/>
          </w:tcPr>
          <w:p w:rsidR="008131F6" w:rsidRPr="002C5050" w:rsidRDefault="008131F6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8131F6" w:rsidRPr="002C5050" w:rsidRDefault="008131F6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8131F6" w:rsidRPr="002C5050" w:rsidRDefault="008131F6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8131F6" w:rsidRPr="002C5050" w:rsidRDefault="008131F6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8131F6" w:rsidRPr="002C5050" w:rsidRDefault="008131F6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8131F6" w:rsidRPr="002C5050" w:rsidRDefault="008131F6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8131F6" w:rsidRPr="0038023A" w:rsidTr="003D06FA">
        <w:trPr>
          <w:trHeight w:val="20"/>
        </w:trPr>
        <w:tc>
          <w:tcPr>
            <w:tcW w:w="919" w:type="pct"/>
            <w:vMerge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8131F6" w:rsidRPr="002C5050" w:rsidRDefault="008131F6" w:rsidP="00DA365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Классификация органических и неорганических соединений, применяемых в </w:t>
            </w:r>
            <w:proofErr w:type="spell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парфюмерно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косметической промышленности, парикмахерских и косметических работах</w:t>
            </w:r>
          </w:p>
        </w:tc>
        <w:tc>
          <w:tcPr>
            <w:tcW w:w="351" w:type="pct"/>
            <w:vMerge/>
            <w:vAlign w:val="center"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31F6" w:rsidRPr="0038023A" w:rsidTr="003D06FA">
        <w:trPr>
          <w:trHeight w:val="20"/>
        </w:trPr>
        <w:tc>
          <w:tcPr>
            <w:tcW w:w="919" w:type="pct"/>
            <w:vMerge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Типы и виды химических реакций, условия и особенности их протекания </w:t>
            </w:r>
          </w:p>
        </w:tc>
        <w:tc>
          <w:tcPr>
            <w:tcW w:w="351" w:type="pct"/>
            <w:vMerge/>
            <w:vAlign w:val="center"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31F6" w:rsidRPr="0038023A" w:rsidTr="003D06FA">
        <w:trPr>
          <w:trHeight w:val="20"/>
        </w:trPr>
        <w:tc>
          <w:tcPr>
            <w:tcW w:w="919" w:type="pct"/>
            <w:vMerge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Состояние веществ  в природе, смеси и растворы, их свойства;    факторы, влияющие на растворимость веществ, закон Осмоса, понятие поверхностн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активного натяжения</w:t>
            </w:r>
          </w:p>
        </w:tc>
        <w:tc>
          <w:tcPr>
            <w:tcW w:w="351" w:type="pct"/>
            <w:vMerge/>
            <w:vAlign w:val="center"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31F6" w:rsidRPr="0038023A" w:rsidTr="003D06FA">
        <w:trPr>
          <w:trHeight w:val="20"/>
        </w:trPr>
        <w:tc>
          <w:tcPr>
            <w:tcW w:w="919" w:type="pct"/>
            <w:vMerge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Кислотность и щёлочность среды; особенности воздействия на кожу и волосы препаратов с            различным показателем </w:t>
            </w:r>
            <w:proofErr w:type="spell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proofErr w:type="spellEnd"/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Растворы истинные, коллоидные, суспензии и взвеси,  эмульсии.</w:t>
            </w:r>
          </w:p>
        </w:tc>
        <w:tc>
          <w:tcPr>
            <w:tcW w:w="351" w:type="pct"/>
            <w:vMerge/>
            <w:vAlign w:val="center"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8131F6" w:rsidRPr="002C5050" w:rsidRDefault="008131F6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06FA" w:rsidRPr="0038023A" w:rsidTr="003D06FA">
        <w:trPr>
          <w:trHeight w:val="20"/>
        </w:trPr>
        <w:tc>
          <w:tcPr>
            <w:tcW w:w="919" w:type="pct"/>
            <w:vMerge/>
          </w:tcPr>
          <w:p w:rsidR="003D06FA" w:rsidRPr="002C5050" w:rsidRDefault="003D06FA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3D06FA" w:rsidRPr="002C5050" w:rsidRDefault="003D06FA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1.</w:t>
            </w: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Испытание различных растворов универсальным индикатором.</w:t>
            </w:r>
          </w:p>
        </w:tc>
        <w:tc>
          <w:tcPr>
            <w:tcW w:w="351" w:type="pct"/>
            <w:tcBorders>
              <w:top w:val="nil"/>
            </w:tcBorders>
            <w:vAlign w:val="center"/>
          </w:tcPr>
          <w:p w:rsidR="003D06FA" w:rsidRPr="002C5050" w:rsidRDefault="003D06FA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3D06FA" w:rsidRPr="002C5050" w:rsidRDefault="003D06FA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 w:val="restar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Сырьё для изготовления </w:t>
            </w:r>
            <w:proofErr w:type="spellStart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парфюмерно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косметических препаратов.</w:t>
            </w: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1" w:type="pct"/>
            <w:vMerge w:val="restart"/>
            <w:vAlign w:val="center"/>
          </w:tcPr>
          <w:p w:rsidR="00DA365D" w:rsidRPr="002C5050" w:rsidRDefault="0021004E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  <w:p w:rsidR="00DA365D" w:rsidRPr="002C5050" w:rsidRDefault="00DA365D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 w:val="restart"/>
            <w:vAlign w:val="center"/>
          </w:tcPr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DA365D" w:rsidRPr="002C5050" w:rsidRDefault="00DA365D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21004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Т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ребования к сырью для изготовления  </w:t>
            </w:r>
            <w:proofErr w:type="spell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парфюмерно</w:t>
            </w:r>
            <w:proofErr w:type="spell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косметических препаратов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21004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лассификация   по различным признакам </w:t>
            </w:r>
            <w:proofErr w:type="gram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происхождение, характер воздействия на кожу и волосы и т.п.)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21004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В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ода</w:t>
            </w:r>
            <w:proofErr w:type="gram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ее свойства; растворители и разбавители; их назначение, классификация, свойства, действие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21004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Ж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иры и  масла:  классификация, виды, состав, физико-химические свойства, способы получения и особенности воздействия, возможности применения  в </w:t>
            </w:r>
            <w:proofErr w:type="spell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парфюмерно</w:t>
            </w:r>
            <w:proofErr w:type="spell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косметических препаратах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532ED" w:rsidRPr="0038023A" w:rsidTr="003D06FA">
        <w:trPr>
          <w:trHeight w:val="20"/>
        </w:trPr>
        <w:tc>
          <w:tcPr>
            <w:tcW w:w="919" w:type="pct"/>
            <w:vMerge/>
          </w:tcPr>
          <w:p w:rsidR="00B532E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B532ED" w:rsidRPr="002C5050" w:rsidRDefault="00B532ED" w:rsidP="003D06F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3D06FA"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Изучение строения и свойств жиров.</w:t>
            </w:r>
          </w:p>
        </w:tc>
        <w:tc>
          <w:tcPr>
            <w:tcW w:w="351" w:type="pct"/>
            <w:vMerge/>
            <w:vAlign w:val="center"/>
          </w:tcPr>
          <w:p w:rsidR="00B532E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B532E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21004E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оски</w:t>
            </w:r>
            <w:proofErr w:type="gram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классификация, виды, состав, физико-химические свойства, способы получения и особенности воздействия, возможности применения  в </w:t>
            </w:r>
            <w:proofErr w:type="spell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парфюмерно</w:t>
            </w:r>
            <w:proofErr w:type="spell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косметических препаратах,</w:t>
            </w:r>
            <w:r w:rsidR="00504F0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воскообразные вещества, эмульсионные воски, эмульгаторы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21004E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Н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ефтепродукты – характеристика, особенности  воздействия  и применения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21004E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Н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еорганические соединения кальция, кремния, серы: их виды, получение, свойства</w:t>
            </w:r>
            <w:proofErr w:type="gram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;, </w:t>
            </w:r>
            <w:proofErr w:type="gram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для кожи, волос и организма человека в целом, примеры и особенности применения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21004E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оллоиды и </w:t>
            </w:r>
            <w:proofErr w:type="spell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гелеобразующие</w:t>
            </w:r>
            <w:proofErr w:type="spell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вещества, синтетические и натуральные </w:t>
            </w:r>
            <w:proofErr w:type="spell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гидроколлоиды</w:t>
            </w:r>
            <w:proofErr w:type="spellEnd"/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21004E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Д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ушистые вещества: классификация, получение, назначение, применение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21004E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расящие вещества - органические и неорганические красители и пигменты, лаки – их виды, получение, свойства, применение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21004E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21004E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иологически-активные классификация, происхождение,</w:t>
            </w:r>
            <w:r w:rsidR="002F2FF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строение, 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</w:t>
            </w:r>
            <w:r w:rsidR="002F2FF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теристика свойств, значение в жизни человека, применение  в </w:t>
            </w:r>
            <w:proofErr w:type="spell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парфюмерно</w:t>
            </w:r>
            <w:proofErr w:type="spell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косметических препаратах</w:t>
            </w:r>
            <w:proofErr w:type="gramEnd"/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532ED" w:rsidRPr="0038023A" w:rsidTr="003D06FA">
        <w:trPr>
          <w:trHeight w:val="20"/>
        </w:trPr>
        <w:tc>
          <w:tcPr>
            <w:tcW w:w="919" w:type="pct"/>
            <w:vMerge/>
          </w:tcPr>
          <w:p w:rsidR="00B532E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B532E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 Проверочная работа по разделу «Сырьевая база парфюмерно-косметической промышленности».</w:t>
            </w:r>
          </w:p>
        </w:tc>
        <w:tc>
          <w:tcPr>
            <w:tcW w:w="351" w:type="pct"/>
            <w:tcBorders>
              <w:top w:val="nil"/>
            </w:tcBorders>
            <w:vAlign w:val="center"/>
          </w:tcPr>
          <w:p w:rsidR="00B532E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B532ED" w:rsidRPr="002C5050" w:rsidRDefault="00B532E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3923" w:type="pct"/>
            <w:gridSpan w:val="2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2.Препараты для ухода за волосами и кожей волосистой части головы</w:t>
            </w:r>
          </w:p>
        </w:tc>
        <w:tc>
          <w:tcPr>
            <w:tcW w:w="351" w:type="pct"/>
            <w:vAlign w:val="center"/>
          </w:tcPr>
          <w:p w:rsidR="00DA365D" w:rsidRPr="002C5050" w:rsidRDefault="00175C46" w:rsidP="007752C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6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 w:val="restar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Моющие средства.</w:t>
            </w: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1" w:type="pct"/>
            <w:vMerge w:val="restart"/>
            <w:vAlign w:val="center"/>
          </w:tcPr>
          <w:p w:rsidR="00DA365D" w:rsidRPr="002C5050" w:rsidRDefault="0021004E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6" w:type="pct"/>
            <w:vMerge w:val="restart"/>
          </w:tcPr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1.Моющие средства - общая классификация, предъявляемые к ним требования, принцип действия 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Современный ассортимент профессиональных отечественных и зарубежных препаратов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21004E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ыла: классификация, состав, свойства, особенности   воздействия на кожу; подбор и применение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004E" w:rsidRPr="0038023A" w:rsidTr="003D06FA">
        <w:trPr>
          <w:trHeight w:val="20"/>
        </w:trPr>
        <w:tc>
          <w:tcPr>
            <w:tcW w:w="919" w:type="pct"/>
            <w:vMerge/>
          </w:tcPr>
          <w:p w:rsidR="0021004E" w:rsidRPr="002C5050" w:rsidRDefault="0021004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21004E" w:rsidRPr="002C5050" w:rsidRDefault="0021004E" w:rsidP="003D06F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3D06FA"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Приготовление мыла и изучение его свойств.</w:t>
            </w:r>
          </w:p>
        </w:tc>
        <w:tc>
          <w:tcPr>
            <w:tcW w:w="351" w:type="pct"/>
            <w:vMerge/>
            <w:vAlign w:val="center"/>
          </w:tcPr>
          <w:p w:rsidR="0021004E" w:rsidRPr="002C5050" w:rsidRDefault="0021004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21004E" w:rsidRPr="002C5050" w:rsidRDefault="0021004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21004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="00DA365D"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r w:rsidR="002C50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ампуни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2C50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компоненты, принцип действия, требования</w:t>
            </w:r>
            <w:proofErr w:type="gram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предъявляемые к ним; классификация в зависимости от консистенции, назначения, характера воздействия; особенности подбора и применения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86F8E" w:rsidRPr="0038023A" w:rsidTr="002C5050">
        <w:trPr>
          <w:trHeight w:val="608"/>
        </w:trPr>
        <w:tc>
          <w:tcPr>
            <w:tcW w:w="919" w:type="pct"/>
            <w:vMerge w:val="restart"/>
          </w:tcPr>
          <w:p w:rsidR="00D86F8E" w:rsidRPr="002C5050" w:rsidRDefault="00D86F8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 </w:t>
            </w:r>
          </w:p>
          <w:p w:rsidR="00D86F8E" w:rsidRPr="002C5050" w:rsidRDefault="00D86F8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Средства декоративного ухода за волосами</w:t>
            </w:r>
          </w:p>
        </w:tc>
        <w:tc>
          <w:tcPr>
            <w:tcW w:w="3004" w:type="pct"/>
          </w:tcPr>
          <w:p w:rsidR="00D86F8E" w:rsidRPr="002C5050" w:rsidRDefault="00D86F8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51" w:type="pct"/>
            <w:vMerge w:val="restart"/>
            <w:vAlign w:val="center"/>
          </w:tcPr>
          <w:p w:rsidR="00D86F8E" w:rsidRPr="002C5050" w:rsidRDefault="00D86F8E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6" w:type="pct"/>
            <w:vMerge w:val="restart"/>
          </w:tcPr>
          <w:p w:rsidR="00D86F8E" w:rsidRPr="002C5050" w:rsidRDefault="00D86F8E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D86F8E" w:rsidRPr="002C5050" w:rsidRDefault="00D86F8E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D86F8E" w:rsidRPr="002C5050" w:rsidRDefault="00D86F8E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D86F8E" w:rsidRPr="002C5050" w:rsidRDefault="00D86F8E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D86F8E" w:rsidRPr="002C5050" w:rsidRDefault="00D86F8E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D86F8E" w:rsidRPr="002C5050" w:rsidRDefault="00D86F8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86F8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C2A3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бщая классификация</w:t>
            </w:r>
            <w:r w:rsidR="002C50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препаратов для окрашивания и завивки волос.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86F8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C2A3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репараты для </w:t>
            </w:r>
            <w:proofErr w:type="spell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стайлинга</w:t>
            </w:r>
            <w:proofErr w:type="spell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назначение, состав, особенности подбора, ассортимент, классификация</w:t>
            </w:r>
            <w:proofErr w:type="gram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степени фиксации , салонные серии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86F8E" w:rsidP="002C505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Красители для волос –</w:t>
            </w:r>
            <w:r w:rsidR="002C50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общие сведения, классификация.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86F8E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2C50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C2A3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дей</w:t>
            </w:r>
            <w:r w:rsidR="002C50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ствия красителей 1,2,3, 4 групп: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составляющие </w:t>
            </w:r>
            <w:r w:rsidR="002C50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компоненты,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меры безопасности при работе, условия хранения</w:t>
            </w:r>
            <w:r w:rsidR="002C50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2A3D" w:rsidRPr="0038023A" w:rsidTr="003D06FA">
        <w:trPr>
          <w:trHeight w:val="20"/>
        </w:trPr>
        <w:tc>
          <w:tcPr>
            <w:tcW w:w="919" w:type="pct"/>
            <w:vMerge/>
          </w:tcPr>
          <w:p w:rsidR="009C2A3D" w:rsidRPr="002C5050" w:rsidRDefault="009C2A3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9C2A3D" w:rsidRPr="002C5050" w:rsidRDefault="00D86F8E" w:rsidP="003D06F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9C2A3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3D06FA"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9C2A3D"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9C2A3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Сравнительный анализ красителей ведущих профессиональных фирм.</w:t>
            </w:r>
          </w:p>
        </w:tc>
        <w:tc>
          <w:tcPr>
            <w:tcW w:w="351" w:type="pct"/>
            <w:vMerge/>
            <w:vAlign w:val="center"/>
          </w:tcPr>
          <w:p w:rsidR="009C2A3D" w:rsidRPr="002C5050" w:rsidRDefault="009C2A3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9C2A3D" w:rsidRPr="002C5050" w:rsidRDefault="009C2A3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86F8E" w:rsidP="002C505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C2A3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оставы для завивки волос</w:t>
            </w:r>
            <w:proofErr w:type="gramStart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общие сведения, особенности применения, меры безопасности при работ</w:t>
            </w:r>
            <w:r w:rsidR="002C50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5050" w:rsidRPr="0038023A" w:rsidTr="003D06FA">
        <w:trPr>
          <w:trHeight w:val="20"/>
        </w:trPr>
        <w:tc>
          <w:tcPr>
            <w:tcW w:w="919" w:type="pct"/>
            <w:vMerge/>
          </w:tcPr>
          <w:p w:rsidR="002C5050" w:rsidRPr="002C5050" w:rsidRDefault="002C50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2C5050" w:rsidRPr="002C5050" w:rsidRDefault="002C50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Составы для завивки волос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требования, предъявляемые к препаратам,  условия хранения.</w:t>
            </w:r>
          </w:p>
        </w:tc>
        <w:tc>
          <w:tcPr>
            <w:tcW w:w="351" w:type="pct"/>
            <w:vMerge/>
            <w:vAlign w:val="center"/>
          </w:tcPr>
          <w:p w:rsidR="002C5050" w:rsidRPr="002C5050" w:rsidRDefault="002C50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2C5050" w:rsidRPr="002C5050" w:rsidRDefault="002C50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2C50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9C2A3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лассификация в зависимости от показателя PH, составляющие компоненты, принцип действия, эффект;  подбор и применение, ассортимент препаратов, выпускаемых отечественными и зарубежными фирмами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2C5050" w:rsidP="002C505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C2A3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DA365D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репараты, применяемые до и после использования составов для завивки, релаксанты - принцип дейс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твия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составляющие компоненты.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5050" w:rsidRPr="0038023A" w:rsidTr="002C5050">
        <w:trPr>
          <w:trHeight w:val="20"/>
        </w:trPr>
        <w:tc>
          <w:tcPr>
            <w:tcW w:w="919" w:type="pct"/>
            <w:tcBorders>
              <w:top w:val="nil"/>
            </w:tcBorders>
          </w:tcPr>
          <w:p w:rsidR="002C5050" w:rsidRPr="002C5050" w:rsidRDefault="002C50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2C5050" w:rsidRPr="002C5050" w:rsidRDefault="002C50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 Препараты, применяемые до и после использования составов для завивки, релаксанты - особенности подбора и применения, препараты различных фирм.</w:t>
            </w:r>
          </w:p>
        </w:tc>
        <w:tc>
          <w:tcPr>
            <w:tcW w:w="351" w:type="pct"/>
            <w:tcBorders>
              <w:top w:val="nil"/>
            </w:tcBorders>
            <w:vAlign w:val="center"/>
          </w:tcPr>
          <w:p w:rsidR="002C5050" w:rsidRPr="002C5050" w:rsidRDefault="002C50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</w:tcPr>
          <w:p w:rsidR="002C5050" w:rsidRPr="002C5050" w:rsidRDefault="002C50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 w:val="restar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</w:t>
            </w:r>
            <w:proofErr w:type="spellStart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лечебно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профилактического </w:t>
            </w: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ухода за волосами и кожей головы</w:t>
            </w:r>
          </w:p>
        </w:tc>
        <w:tc>
          <w:tcPr>
            <w:tcW w:w="3004" w:type="pc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51" w:type="pct"/>
            <w:vMerge w:val="restart"/>
            <w:vAlign w:val="center"/>
          </w:tcPr>
          <w:p w:rsidR="00FF1BBB" w:rsidRPr="002C5050" w:rsidRDefault="00FF1BB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" w:type="pct"/>
            <w:vMerge w:val="restart"/>
          </w:tcPr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before="120" w:after="120" w:line="240" w:lineRule="auto"/>
              <w:ind w:left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FF1BB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proofErr w:type="spellStart"/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Лечебно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профилактические препараты  для  ухода и  восстановления волос, повреждённых в результате механического, термического, воздействий:  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увлажняющие, питательные, сохраняющие цвет, блеск, завиток.</w:t>
            </w:r>
            <w:proofErr w:type="gramEnd"/>
          </w:p>
        </w:tc>
        <w:tc>
          <w:tcPr>
            <w:tcW w:w="351" w:type="pct"/>
            <w:vMerge/>
            <w:vAlign w:val="center"/>
          </w:tcPr>
          <w:p w:rsidR="00FF1BBB" w:rsidRPr="002C5050" w:rsidRDefault="00FF1BB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before="120" w:after="120" w:line="240" w:lineRule="auto"/>
              <w:ind w:left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FF1BB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Лечебно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профилактические препараты  для  ухода и  восстановления волос, повреждённых в результате химического воздействия:  увлажняющие, питательные, сохраняющие цвет.</w:t>
            </w:r>
          </w:p>
        </w:tc>
        <w:tc>
          <w:tcPr>
            <w:tcW w:w="351" w:type="pct"/>
            <w:vMerge/>
            <w:vAlign w:val="center"/>
          </w:tcPr>
          <w:p w:rsidR="00FF1BBB" w:rsidRPr="002C5050" w:rsidRDefault="00FF1BB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Специальные средства 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экспресс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ухода  и  интенсивного восстановления волос  с поврежденной структурой  и поверхностью и для ухода за секущимися кончиками волос</w:t>
            </w:r>
          </w:p>
        </w:tc>
        <w:tc>
          <w:tcPr>
            <w:tcW w:w="351" w:type="pct"/>
            <w:vMerge/>
            <w:vAlign w:val="center"/>
          </w:tcPr>
          <w:p w:rsidR="00FF1BBB" w:rsidRPr="002C5050" w:rsidRDefault="00FF1BB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Проверочная работа по разделу «Препараты для ухода за волосами и кожей волосистой части головы».</w:t>
            </w:r>
          </w:p>
        </w:tc>
        <w:tc>
          <w:tcPr>
            <w:tcW w:w="351" w:type="pct"/>
            <w:vMerge/>
            <w:vAlign w:val="center"/>
          </w:tcPr>
          <w:p w:rsidR="00FF1BBB" w:rsidRPr="002C5050" w:rsidRDefault="00FF1BB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3923" w:type="pct"/>
            <w:gridSpan w:val="2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 Препараты и средства для ухода за кожей лица и тела.</w:t>
            </w:r>
          </w:p>
        </w:tc>
        <w:tc>
          <w:tcPr>
            <w:tcW w:w="351" w:type="pct"/>
            <w:vAlign w:val="center"/>
          </w:tcPr>
          <w:p w:rsidR="00DA365D" w:rsidRPr="002C5050" w:rsidRDefault="008F79BE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6" w:type="pct"/>
            <w:vMerge w:val="restart"/>
          </w:tcPr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 w:val="restar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 Гигиенические средства для  кожи  лица и тела</w:t>
            </w:r>
          </w:p>
        </w:tc>
        <w:tc>
          <w:tcPr>
            <w:tcW w:w="3004" w:type="pc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1" w:type="pct"/>
            <w:vMerge w:val="restart"/>
            <w:vAlign w:val="center"/>
          </w:tcPr>
          <w:p w:rsidR="00FF1BBB" w:rsidRPr="002C5050" w:rsidRDefault="00FF1BB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Понятие об основных гигиенических процедурах по уходу за лицом и телом. Группы препаратов  для выполнения процедур личной </w:t>
            </w:r>
          </w:p>
        </w:tc>
        <w:tc>
          <w:tcPr>
            <w:tcW w:w="351" w:type="pct"/>
            <w:vMerge/>
            <w:vAlign w:val="center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FF1BB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Препараты  по гигиеническому уходу  за кожей лица, рук, ног; их состав, воздействие на кожу.</w:t>
            </w:r>
          </w:p>
        </w:tc>
        <w:tc>
          <w:tcPr>
            <w:tcW w:w="351" w:type="pct"/>
            <w:vMerge/>
            <w:vAlign w:val="center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Препараты  по гигиеническому уходу  за кожей лица, рук, ног; принципы подбора, способы  применения, ассортимент, условия хранения.</w:t>
            </w:r>
          </w:p>
        </w:tc>
        <w:tc>
          <w:tcPr>
            <w:tcW w:w="351" w:type="pct"/>
            <w:vMerge/>
            <w:vAlign w:val="center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1D50" w:rsidRPr="0038023A" w:rsidTr="003D06FA">
        <w:trPr>
          <w:trHeight w:val="20"/>
        </w:trPr>
        <w:tc>
          <w:tcPr>
            <w:tcW w:w="919" w:type="pct"/>
            <w:vMerge/>
          </w:tcPr>
          <w:p w:rsidR="00981D50" w:rsidRPr="002C5050" w:rsidRDefault="00981D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981D50" w:rsidRPr="002C5050" w:rsidRDefault="00FF1BBB" w:rsidP="003D06F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981D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3D06FA"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981D50"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  <w:r w:rsidR="00981D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Изучение свой</w:t>
            </w:r>
            <w:proofErr w:type="gramStart"/>
            <w:r w:rsidR="00981D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 гл</w:t>
            </w:r>
            <w:proofErr w:type="gramEnd"/>
            <w:r w:rsidR="00981D5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ицерина.</w:t>
            </w:r>
          </w:p>
        </w:tc>
        <w:tc>
          <w:tcPr>
            <w:tcW w:w="351" w:type="pct"/>
            <w:vAlign w:val="center"/>
          </w:tcPr>
          <w:p w:rsidR="00981D50" w:rsidRPr="002C5050" w:rsidRDefault="00981D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981D50" w:rsidRPr="002C5050" w:rsidRDefault="00981D50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 w:val="restar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Лечебно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профилактические </w:t>
            </w: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средства</w:t>
            </w:r>
          </w:p>
        </w:tc>
        <w:tc>
          <w:tcPr>
            <w:tcW w:w="3004" w:type="pc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51" w:type="pct"/>
            <w:vAlign w:val="center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 w:val="restart"/>
          </w:tcPr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FF1BBB" w:rsidRPr="002C5050" w:rsidRDefault="00FF1BB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FF1BB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Лечебно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профилактические средства для ухода за руками и ногами: средства для ухода за кожей рук и ногтями, за кожей ног и ступней.</w:t>
            </w:r>
          </w:p>
        </w:tc>
        <w:tc>
          <w:tcPr>
            <w:tcW w:w="351" w:type="pct"/>
            <w:vMerge w:val="restart"/>
            <w:vAlign w:val="center"/>
          </w:tcPr>
          <w:p w:rsidR="00FF1BBB" w:rsidRPr="002C5050" w:rsidRDefault="00FF1BB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Лечебно</w:t>
            </w:r>
            <w:proofErr w:type="spell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профилактические средства для ухода за руками и ногами: профилактические кремы для предупреждения варикозного расширения вен и боли в суставах.</w:t>
            </w:r>
          </w:p>
        </w:tc>
        <w:tc>
          <w:tcPr>
            <w:tcW w:w="351" w:type="pct"/>
            <w:vMerge/>
            <w:vAlign w:val="center"/>
          </w:tcPr>
          <w:p w:rsidR="00FF1BBB" w:rsidRPr="002C5050" w:rsidRDefault="00FF1BB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3D06FA">
        <w:trPr>
          <w:trHeight w:val="20"/>
        </w:trPr>
        <w:tc>
          <w:tcPr>
            <w:tcW w:w="919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FF1BB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Состав препаратов, их воздействие, принципы подбора.</w:t>
            </w:r>
          </w:p>
        </w:tc>
        <w:tc>
          <w:tcPr>
            <w:tcW w:w="351" w:type="pct"/>
            <w:vMerge/>
            <w:vAlign w:val="center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BBB" w:rsidRPr="0038023A" w:rsidTr="00FF1BBB">
        <w:trPr>
          <w:trHeight w:val="20"/>
        </w:trPr>
        <w:tc>
          <w:tcPr>
            <w:tcW w:w="919" w:type="pct"/>
            <w:tcBorders>
              <w:top w:val="nil"/>
            </w:tcBorders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Состав препаратов для ухода за кожей лица и тела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способы их применения, современный ассортимент.</w:t>
            </w:r>
          </w:p>
        </w:tc>
        <w:tc>
          <w:tcPr>
            <w:tcW w:w="351" w:type="pct"/>
            <w:tcBorders>
              <w:top w:val="nil"/>
            </w:tcBorders>
            <w:vAlign w:val="center"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FF1BBB" w:rsidRPr="002C5050" w:rsidRDefault="00FF1BB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 w:val="restar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</w:p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   декоративной косметики</w:t>
            </w: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1" w:type="pct"/>
            <w:vMerge w:val="restart"/>
            <w:vAlign w:val="center"/>
          </w:tcPr>
          <w:p w:rsidR="00DA365D" w:rsidRPr="002C5050" w:rsidRDefault="00120170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" w:type="pct"/>
            <w:vMerge w:val="restart"/>
          </w:tcPr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DA365D" w:rsidRPr="002C5050" w:rsidRDefault="00DA365D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Классификация средств декоративной косметики.</w:t>
            </w:r>
            <w:r w:rsidR="0038023A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Требования, предъявляемые к средствам декоративной косметики. Условия  хранения.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Косметика для оформления глаз, её классификация. Туш для ресниц: виды состав, цветовая гамма, применение. Карандаши и тени для век: состав, цвета, применение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Румяна: разновидности, цвета, состав, применение.</w:t>
            </w:r>
          </w:p>
          <w:p w:rsidR="00DA365D" w:rsidRPr="002C5050" w:rsidRDefault="00DA365D" w:rsidP="00DA365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Губная помада: требовани</w:t>
            </w:r>
            <w:r w:rsidR="00120170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к ней, виды, цветовая гамма, 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состав, назначение, применение.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Контурные карандаши для губ: состав,  применение.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919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DA365D" w:rsidRPr="002C5050" w:rsidRDefault="00DA365D" w:rsidP="00DA365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Грим, его состав и свойства. Вспомогательные препараты для нанесения и снятия грима. Состав и свойства грим</w:t>
            </w:r>
            <w:r w:rsidR="001106CB"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 и вспомогательных препаратов. 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Пудра: виды, состав, гамма цветов, свойства, применение.</w:t>
            </w:r>
          </w:p>
        </w:tc>
        <w:tc>
          <w:tcPr>
            <w:tcW w:w="351" w:type="pct"/>
            <w:vMerge/>
            <w:vAlign w:val="center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6CB" w:rsidRPr="0038023A" w:rsidTr="003D06FA">
        <w:trPr>
          <w:trHeight w:val="20"/>
        </w:trPr>
        <w:tc>
          <w:tcPr>
            <w:tcW w:w="919" w:type="pct"/>
            <w:vMerge w:val="restart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</w:t>
            </w:r>
          </w:p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парфюмерии</w:t>
            </w:r>
          </w:p>
        </w:tc>
        <w:tc>
          <w:tcPr>
            <w:tcW w:w="3004" w:type="pct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1" w:type="pct"/>
            <w:vMerge w:val="restart"/>
            <w:vAlign w:val="center"/>
          </w:tcPr>
          <w:p w:rsidR="001106CB" w:rsidRPr="002C5050" w:rsidRDefault="001106C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" w:type="pct"/>
            <w:vMerge w:val="restart"/>
          </w:tcPr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1106CB" w:rsidRPr="0038023A" w:rsidTr="003D06FA">
        <w:trPr>
          <w:trHeight w:val="20"/>
        </w:trPr>
        <w:tc>
          <w:tcPr>
            <w:tcW w:w="919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Общая классификация парфюмерных средств, требования к парфюмерной продукции, условия хранения. Влияние запахов на человека.</w:t>
            </w:r>
          </w:p>
        </w:tc>
        <w:tc>
          <w:tcPr>
            <w:tcW w:w="351" w:type="pct"/>
            <w:vMerge/>
            <w:vAlign w:val="center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6CB" w:rsidRPr="0038023A" w:rsidTr="003D06FA">
        <w:trPr>
          <w:trHeight w:val="20"/>
        </w:trPr>
        <w:tc>
          <w:tcPr>
            <w:tcW w:w="919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1106CB" w:rsidRPr="002C5050" w:rsidRDefault="001106CB" w:rsidP="001106CB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История создания духов, одеколонов, лосьонов.</w:t>
            </w:r>
          </w:p>
          <w:p w:rsidR="001106CB" w:rsidRPr="002C5050" w:rsidRDefault="001106CB" w:rsidP="00110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Духи: классификация, тональность, стойкость, группы духов, состав, применение.</w:t>
            </w:r>
          </w:p>
          <w:p w:rsidR="001106CB" w:rsidRPr="002C5050" w:rsidRDefault="001106CB" w:rsidP="00110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Одеколоны: классификация, состав, применение.</w:t>
            </w:r>
          </w:p>
          <w:p w:rsidR="001106CB" w:rsidRPr="002C5050" w:rsidRDefault="001106CB" w:rsidP="00110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Туалетная вода: назначение, классификация, состав, применение.</w:t>
            </w:r>
          </w:p>
        </w:tc>
        <w:tc>
          <w:tcPr>
            <w:tcW w:w="351" w:type="pct"/>
            <w:vMerge/>
            <w:vAlign w:val="center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6CB" w:rsidRPr="0038023A" w:rsidTr="003D06FA">
        <w:trPr>
          <w:trHeight w:val="20"/>
        </w:trPr>
        <w:tc>
          <w:tcPr>
            <w:tcW w:w="919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1106CB" w:rsidRPr="002C5050" w:rsidRDefault="001106CB" w:rsidP="00DA36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Лосьоны:  назначение, классификация, состав, особенности воздействия,  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применение</w:t>
            </w:r>
          </w:p>
        </w:tc>
        <w:tc>
          <w:tcPr>
            <w:tcW w:w="351" w:type="pct"/>
            <w:vMerge/>
            <w:vAlign w:val="center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6CB" w:rsidRPr="0038023A" w:rsidTr="003D06FA">
        <w:trPr>
          <w:trHeight w:val="20"/>
        </w:trPr>
        <w:tc>
          <w:tcPr>
            <w:tcW w:w="919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1106CB" w:rsidRPr="002C5050" w:rsidRDefault="001106CB" w:rsidP="00DA365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Проверочная работа по разделу «Препараты и средства для ухода за кожей лица и тела».</w:t>
            </w:r>
          </w:p>
        </w:tc>
        <w:tc>
          <w:tcPr>
            <w:tcW w:w="351" w:type="pct"/>
            <w:vMerge/>
            <w:vAlign w:val="center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6CB" w:rsidRPr="0038023A" w:rsidTr="003D06FA">
        <w:trPr>
          <w:trHeight w:val="20"/>
        </w:trPr>
        <w:tc>
          <w:tcPr>
            <w:tcW w:w="3923" w:type="pct"/>
            <w:gridSpan w:val="2"/>
          </w:tcPr>
          <w:p w:rsidR="001106CB" w:rsidRPr="002C5050" w:rsidRDefault="001106CB" w:rsidP="00DA3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 Дезинфицирующие и кровоостанавливающие средства</w:t>
            </w:r>
          </w:p>
        </w:tc>
        <w:tc>
          <w:tcPr>
            <w:tcW w:w="351" w:type="pct"/>
            <w:vAlign w:val="center"/>
          </w:tcPr>
          <w:p w:rsidR="001106CB" w:rsidRPr="002C5050" w:rsidRDefault="001106C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" w:type="pct"/>
            <w:vMerge w:val="restart"/>
          </w:tcPr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1106CB" w:rsidRPr="002C5050" w:rsidRDefault="001106CB" w:rsidP="00DA3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</w:tc>
      </w:tr>
      <w:tr w:rsidR="001106CB" w:rsidRPr="0038023A" w:rsidTr="003D06FA">
        <w:trPr>
          <w:trHeight w:val="20"/>
        </w:trPr>
        <w:tc>
          <w:tcPr>
            <w:tcW w:w="919" w:type="pct"/>
            <w:vMerge w:val="restart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для дезинфекции</w:t>
            </w:r>
          </w:p>
        </w:tc>
        <w:tc>
          <w:tcPr>
            <w:tcW w:w="3004" w:type="pct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1" w:type="pct"/>
            <w:vMerge w:val="restart"/>
            <w:vAlign w:val="center"/>
          </w:tcPr>
          <w:p w:rsidR="001106CB" w:rsidRPr="002C5050" w:rsidRDefault="001106CB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6CB" w:rsidRPr="0038023A" w:rsidTr="001106CB">
        <w:trPr>
          <w:trHeight w:val="597"/>
        </w:trPr>
        <w:tc>
          <w:tcPr>
            <w:tcW w:w="919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1106CB" w:rsidRPr="002C5050" w:rsidRDefault="001106CB" w:rsidP="00110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Классификация дезинфицирующих и антисептических вещества, их состав.</w:t>
            </w:r>
          </w:p>
        </w:tc>
        <w:tc>
          <w:tcPr>
            <w:tcW w:w="351" w:type="pct"/>
            <w:vMerge/>
            <w:vAlign w:val="center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6CB" w:rsidRPr="0038023A" w:rsidTr="003D06FA">
        <w:trPr>
          <w:trHeight w:val="20"/>
        </w:trPr>
        <w:tc>
          <w:tcPr>
            <w:tcW w:w="919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1106CB" w:rsidRPr="002C5050" w:rsidRDefault="001106CB" w:rsidP="001106C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Влияние дезинфицирующих и антисептических веществ на кожу и волосы, применение.</w:t>
            </w:r>
          </w:p>
        </w:tc>
        <w:tc>
          <w:tcPr>
            <w:tcW w:w="351" w:type="pct"/>
            <w:vMerge/>
            <w:vAlign w:val="center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6CB" w:rsidRPr="0038023A" w:rsidTr="003D06FA">
        <w:trPr>
          <w:trHeight w:val="20"/>
        </w:trPr>
        <w:tc>
          <w:tcPr>
            <w:tcW w:w="919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1106CB" w:rsidRPr="002C5050" w:rsidRDefault="001106CB" w:rsidP="001106C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Кровоостанавливающие средства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виды и применение.</w:t>
            </w:r>
          </w:p>
        </w:tc>
        <w:tc>
          <w:tcPr>
            <w:tcW w:w="351" w:type="pct"/>
            <w:vMerge/>
            <w:vAlign w:val="center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6CB" w:rsidRPr="0038023A" w:rsidTr="003D06FA">
        <w:trPr>
          <w:trHeight w:val="20"/>
        </w:trPr>
        <w:tc>
          <w:tcPr>
            <w:tcW w:w="919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:rsidR="001106CB" w:rsidRPr="002C5050" w:rsidRDefault="001106CB" w:rsidP="001106C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Практическое занятие 6.</w:t>
            </w:r>
            <w:r w:rsidRPr="002C5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Изучение дезинфицирующих и антисептических средств.</w:t>
            </w:r>
          </w:p>
        </w:tc>
        <w:tc>
          <w:tcPr>
            <w:tcW w:w="351" w:type="pct"/>
            <w:vMerge/>
            <w:vAlign w:val="center"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</w:tcPr>
          <w:p w:rsidR="001106CB" w:rsidRPr="002C5050" w:rsidRDefault="001106CB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65D" w:rsidRPr="0038023A" w:rsidTr="003D06FA">
        <w:trPr>
          <w:trHeight w:val="20"/>
        </w:trPr>
        <w:tc>
          <w:tcPr>
            <w:tcW w:w="3923" w:type="pct"/>
            <w:gridSpan w:val="2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0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51" w:type="pct"/>
            <w:vAlign w:val="center"/>
          </w:tcPr>
          <w:p w:rsidR="00DA365D" w:rsidRPr="002C5050" w:rsidRDefault="002C5050" w:rsidP="00DA36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26" w:type="pct"/>
          </w:tcPr>
          <w:p w:rsidR="00DA365D" w:rsidRPr="002C5050" w:rsidRDefault="00DA365D" w:rsidP="00DA365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01206" w:rsidRDefault="00401206" w:rsidP="00F628CA">
      <w:pPr>
        <w:rPr>
          <w:rFonts w:ascii="Times New Roman" w:hAnsi="Times New Roman" w:cs="Times New Roman"/>
          <w:b/>
          <w:sz w:val="28"/>
          <w:szCs w:val="28"/>
        </w:rPr>
        <w:sectPr w:rsidR="00401206" w:rsidSect="00DA365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01206" w:rsidRDefault="00401206" w:rsidP="00F628CA">
      <w:pPr>
        <w:rPr>
          <w:rFonts w:ascii="Times New Roman" w:hAnsi="Times New Roman" w:cs="Times New Roman"/>
          <w:b/>
          <w:sz w:val="28"/>
          <w:szCs w:val="28"/>
        </w:rPr>
      </w:pPr>
    </w:p>
    <w:p w:rsidR="00401206" w:rsidRPr="00EF3391" w:rsidRDefault="00E12347" w:rsidP="00E123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391">
        <w:rPr>
          <w:rFonts w:ascii="Times New Roman" w:hAnsi="Times New Roman" w:cs="Times New Roman"/>
          <w:b/>
          <w:sz w:val="24"/>
          <w:szCs w:val="24"/>
        </w:rPr>
        <w:t>4</w:t>
      </w:r>
      <w:r w:rsidR="00401206" w:rsidRPr="00EF3391">
        <w:rPr>
          <w:rFonts w:ascii="Times New Roman" w:hAnsi="Times New Roman" w:cs="Times New Roman"/>
          <w:b/>
          <w:sz w:val="24"/>
          <w:szCs w:val="24"/>
        </w:rPr>
        <w:t>. УСЛОВИЯ РЕАЛИЗАЦИИ ПРОГРАММЫ УЧЕБНОЙ ДИСЦИПЛИНЫ</w:t>
      </w:r>
    </w:p>
    <w:p w:rsidR="00401206" w:rsidRPr="00EF3391" w:rsidRDefault="00E12347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b/>
          <w:sz w:val="24"/>
          <w:szCs w:val="24"/>
        </w:rPr>
        <w:t>4</w:t>
      </w:r>
      <w:r w:rsidR="00401206" w:rsidRPr="00EF3391">
        <w:rPr>
          <w:rFonts w:ascii="Times New Roman" w:hAnsi="Times New Roman" w:cs="Times New Roman"/>
          <w:b/>
          <w:sz w:val="24"/>
          <w:szCs w:val="24"/>
        </w:rPr>
        <w:t>.1.</w:t>
      </w:r>
      <w:r w:rsidR="00401206" w:rsidRPr="00EF3391">
        <w:rPr>
          <w:rFonts w:ascii="Times New Roman" w:hAnsi="Times New Roman" w:cs="Times New Roman"/>
          <w:sz w:val="24"/>
          <w:szCs w:val="24"/>
        </w:rPr>
        <w:t xml:space="preserve"> Для реализаци</w:t>
      </w:r>
      <w:r w:rsidRPr="00EF3391">
        <w:rPr>
          <w:rFonts w:ascii="Times New Roman" w:hAnsi="Times New Roman" w:cs="Times New Roman"/>
          <w:sz w:val="24"/>
          <w:szCs w:val="24"/>
        </w:rPr>
        <w:t xml:space="preserve">и программы учебной дисциплины </w:t>
      </w:r>
      <w:r w:rsidR="00401206" w:rsidRPr="00EF3391">
        <w:rPr>
          <w:rFonts w:ascii="Times New Roman" w:hAnsi="Times New Roman" w:cs="Times New Roman"/>
          <w:sz w:val="24"/>
          <w:szCs w:val="24"/>
        </w:rPr>
        <w:t>должны быть предусмотрены следующие специальные помещения:</w:t>
      </w:r>
    </w:p>
    <w:p w:rsidR="00401206" w:rsidRPr="00EF3391" w:rsidRDefault="00401206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 xml:space="preserve">Кабинет «Гуманитарные и социально-экономические дисциплины», оснащенный оборудованием: </w:t>
      </w:r>
    </w:p>
    <w:p w:rsidR="00401206" w:rsidRPr="00EF3391" w:rsidRDefault="00401206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•</w:t>
      </w:r>
      <w:r w:rsidRPr="00EF3391">
        <w:rPr>
          <w:rFonts w:ascii="Times New Roman" w:hAnsi="Times New Roman" w:cs="Times New Roman"/>
          <w:sz w:val="24"/>
          <w:szCs w:val="24"/>
        </w:rPr>
        <w:tab/>
        <w:t xml:space="preserve">рабочие места по количеству </w:t>
      </w:r>
      <w:proofErr w:type="gramStart"/>
      <w:r w:rsidRPr="00EF339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F3391">
        <w:rPr>
          <w:rFonts w:ascii="Times New Roman" w:hAnsi="Times New Roman" w:cs="Times New Roman"/>
          <w:sz w:val="24"/>
          <w:szCs w:val="24"/>
        </w:rPr>
        <w:t>;</w:t>
      </w:r>
    </w:p>
    <w:p w:rsidR="00401206" w:rsidRPr="00EF3391" w:rsidRDefault="00401206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•</w:t>
      </w:r>
      <w:r w:rsidRPr="00EF3391">
        <w:rPr>
          <w:rFonts w:ascii="Times New Roman" w:hAnsi="Times New Roman" w:cs="Times New Roman"/>
          <w:sz w:val="24"/>
          <w:szCs w:val="24"/>
        </w:rPr>
        <w:tab/>
        <w:t>рабочее место преподавателя;</w:t>
      </w:r>
    </w:p>
    <w:p w:rsidR="00401206" w:rsidRPr="00EF3391" w:rsidRDefault="00E12347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•</w:t>
      </w:r>
      <w:r w:rsidRPr="00EF3391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="00401206" w:rsidRPr="00EF3391">
        <w:rPr>
          <w:rFonts w:ascii="Times New Roman" w:hAnsi="Times New Roman" w:cs="Times New Roman"/>
          <w:sz w:val="24"/>
          <w:szCs w:val="24"/>
        </w:rPr>
        <w:t>учебно-методической документации;</w:t>
      </w:r>
    </w:p>
    <w:p w:rsidR="00401206" w:rsidRPr="00EF3391" w:rsidRDefault="00E12347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•</w:t>
      </w:r>
      <w:r w:rsidRPr="00EF3391">
        <w:rPr>
          <w:rFonts w:ascii="Times New Roman" w:hAnsi="Times New Roman" w:cs="Times New Roman"/>
          <w:sz w:val="24"/>
          <w:szCs w:val="24"/>
        </w:rPr>
        <w:tab/>
        <w:t xml:space="preserve">раздаточный </w:t>
      </w:r>
      <w:r w:rsidR="00401206" w:rsidRPr="00EF3391">
        <w:rPr>
          <w:rFonts w:ascii="Times New Roman" w:hAnsi="Times New Roman" w:cs="Times New Roman"/>
          <w:sz w:val="24"/>
          <w:szCs w:val="24"/>
        </w:rPr>
        <w:t>материал.</w:t>
      </w:r>
    </w:p>
    <w:p w:rsidR="00401206" w:rsidRPr="00EF3391" w:rsidRDefault="00401206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401206" w:rsidRPr="00EF3391" w:rsidRDefault="00E12347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 xml:space="preserve">• персональный компьютер </w:t>
      </w:r>
      <w:r w:rsidR="00401206" w:rsidRPr="00EF3391">
        <w:rPr>
          <w:rFonts w:ascii="Times New Roman" w:hAnsi="Times New Roman" w:cs="Times New Roman"/>
          <w:sz w:val="24"/>
          <w:szCs w:val="24"/>
        </w:rPr>
        <w:t>с лицензионным программным обеспечением;</w:t>
      </w:r>
    </w:p>
    <w:p w:rsidR="00401206" w:rsidRPr="00EF3391" w:rsidRDefault="00401206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• мультимедийный проектор.</w:t>
      </w:r>
    </w:p>
    <w:p w:rsidR="00401206" w:rsidRPr="00EF3391" w:rsidRDefault="00401206" w:rsidP="003802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1206" w:rsidRPr="00EF3391" w:rsidRDefault="00401206" w:rsidP="003802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3391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401206" w:rsidRPr="00EF3391" w:rsidRDefault="00401206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</w:t>
      </w:r>
      <w:r w:rsidR="00E12347" w:rsidRPr="00EF3391">
        <w:rPr>
          <w:rFonts w:ascii="Times New Roman" w:hAnsi="Times New Roman" w:cs="Times New Roman"/>
          <w:sz w:val="24"/>
          <w:szCs w:val="24"/>
        </w:rPr>
        <w:t xml:space="preserve">льной организации должен иметь </w:t>
      </w:r>
      <w:r w:rsidRPr="00EF3391">
        <w:rPr>
          <w:rFonts w:ascii="Times New Roman" w:hAnsi="Times New Roman" w:cs="Times New Roman"/>
          <w:sz w:val="24"/>
          <w:szCs w:val="24"/>
        </w:rPr>
        <w:t xml:space="preserve">печатные и/или электронные образовательные и информационные ресурсы, </w:t>
      </w:r>
      <w:proofErr w:type="gramStart"/>
      <w:r w:rsidRPr="00EF3391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EF3391">
        <w:rPr>
          <w:rFonts w:ascii="Times New Roman" w:hAnsi="Times New Roman" w:cs="Times New Roman"/>
          <w:sz w:val="24"/>
          <w:szCs w:val="24"/>
        </w:rPr>
        <w:t xml:space="preserve"> для использова</w:t>
      </w:r>
      <w:r w:rsidR="00E12347" w:rsidRPr="00EF3391">
        <w:rPr>
          <w:rFonts w:ascii="Times New Roman" w:hAnsi="Times New Roman" w:cs="Times New Roman"/>
          <w:sz w:val="24"/>
          <w:szCs w:val="24"/>
        </w:rPr>
        <w:t xml:space="preserve">ния в образовательном процессе </w:t>
      </w:r>
    </w:p>
    <w:p w:rsidR="00401206" w:rsidRPr="00EF3391" w:rsidRDefault="00E12347" w:rsidP="003802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3391">
        <w:rPr>
          <w:rFonts w:ascii="Times New Roman" w:hAnsi="Times New Roman" w:cs="Times New Roman"/>
          <w:b/>
          <w:sz w:val="24"/>
          <w:szCs w:val="24"/>
        </w:rPr>
        <w:t>4</w:t>
      </w:r>
      <w:r w:rsidR="00401206" w:rsidRPr="00EF3391">
        <w:rPr>
          <w:rFonts w:ascii="Times New Roman" w:hAnsi="Times New Roman" w:cs="Times New Roman"/>
          <w:b/>
          <w:sz w:val="24"/>
          <w:szCs w:val="24"/>
        </w:rPr>
        <w:t>.2.1. Печатные издания</w:t>
      </w:r>
    </w:p>
    <w:p w:rsidR="000C15ED" w:rsidRPr="00EF3391" w:rsidRDefault="000C15ED" w:rsidP="000C15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3391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0C15ED" w:rsidRPr="00EF3391" w:rsidRDefault="000C15ED" w:rsidP="000C15ED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Для преподавателей</w:t>
      </w:r>
    </w:p>
    <w:p w:rsidR="00504F00" w:rsidRPr="00EF3391" w:rsidRDefault="00401206" w:rsidP="00A42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Парикмахерск</w:t>
      </w:r>
      <w:r w:rsidR="00D278A7" w:rsidRPr="00EF3391">
        <w:rPr>
          <w:rFonts w:ascii="Times New Roman" w:hAnsi="Times New Roman" w:cs="Times New Roman"/>
          <w:sz w:val="24"/>
          <w:szCs w:val="24"/>
        </w:rPr>
        <w:t>ое искусство</w:t>
      </w:r>
      <w:r w:rsidR="00504F00" w:rsidRPr="00EF3391">
        <w:rPr>
          <w:rFonts w:ascii="Times New Roman" w:hAnsi="Times New Roman" w:cs="Times New Roman"/>
          <w:sz w:val="24"/>
          <w:szCs w:val="24"/>
        </w:rPr>
        <w:t xml:space="preserve">. </w:t>
      </w:r>
      <w:r w:rsidRPr="00EF3391">
        <w:rPr>
          <w:rFonts w:ascii="Times New Roman" w:hAnsi="Times New Roman" w:cs="Times New Roman"/>
          <w:sz w:val="24"/>
          <w:szCs w:val="24"/>
        </w:rPr>
        <w:t>Материаловеден</w:t>
      </w:r>
      <w:r w:rsidR="00D278A7" w:rsidRPr="00EF3391">
        <w:rPr>
          <w:rFonts w:ascii="Times New Roman" w:hAnsi="Times New Roman" w:cs="Times New Roman"/>
          <w:sz w:val="24"/>
          <w:szCs w:val="24"/>
        </w:rPr>
        <w:t>ие</w:t>
      </w:r>
      <w:r w:rsidR="00504F00" w:rsidRPr="00EF3391">
        <w:rPr>
          <w:rFonts w:ascii="Times New Roman" w:hAnsi="Times New Roman" w:cs="Times New Roman"/>
          <w:sz w:val="24"/>
          <w:szCs w:val="24"/>
        </w:rPr>
        <w:t>: у</w:t>
      </w:r>
      <w:r w:rsidR="00E12347" w:rsidRPr="00EF3391">
        <w:rPr>
          <w:rFonts w:ascii="Times New Roman" w:hAnsi="Times New Roman" w:cs="Times New Roman"/>
          <w:sz w:val="24"/>
          <w:szCs w:val="24"/>
        </w:rPr>
        <w:t>чебник для студентов обра</w:t>
      </w:r>
      <w:r w:rsidRPr="00EF3391">
        <w:rPr>
          <w:rFonts w:ascii="Times New Roman" w:hAnsi="Times New Roman" w:cs="Times New Roman"/>
          <w:sz w:val="24"/>
          <w:szCs w:val="24"/>
        </w:rPr>
        <w:t>зовательных учреждений среднего профессионального о</w:t>
      </w:r>
      <w:r w:rsidR="00E12347" w:rsidRPr="00EF3391">
        <w:rPr>
          <w:rFonts w:ascii="Times New Roman" w:hAnsi="Times New Roman" w:cs="Times New Roman"/>
          <w:sz w:val="24"/>
          <w:szCs w:val="24"/>
        </w:rPr>
        <w:t xml:space="preserve">бразования / </w:t>
      </w:r>
      <w:r w:rsidR="00504F00" w:rsidRPr="00EF3391">
        <w:rPr>
          <w:rFonts w:ascii="Times New Roman" w:hAnsi="Times New Roman" w:cs="Times New Roman"/>
          <w:sz w:val="24"/>
          <w:szCs w:val="24"/>
        </w:rPr>
        <w:t>А. В. Кузнецова М.:</w:t>
      </w:r>
      <w:r w:rsidR="00E12347" w:rsidRPr="00EF3391">
        <w:rPr>
          <w:rFonts w:ascii="Times New Roman" w:hAnsi="Times New Roman" w:cs="Times New Roman"/>
          <w:sz w:val="24"/>
          <w:szCs w:val="24"/>
        </w:rPr>
        <w:t xml:space="preserve"> </w:t>
      </w:r>
      <w:r w:rsidR="00504F00" w:rsidRPr="00EF3391">
        <w:rPr>
          <w:rFonts w:ascii="Times New Roman" w:hAnsi="Times New Roman" w:cs="Times New Roman"/>
          <w:sz w:val="24"/>
          <w:szCs w:val="24"/>
        </w:rPr>
        <w:t>«</w:t>
      </w:r>
      <w:r w:rsidR="00E12347" w:rsidRPr="00EF3391">
        <w:rPr>
          <w:rFonts w:ascii="Times New Roman" w:hAnsi="Times New Roman" w:cs="Times New Roman"/>
          <w:sz w:val="24"/>
          <w:szCs w:val="24"/>
        </w:rPr>
        <w:t>Ака</w:t>
      </w:r>
      <w:r w:rsidRPr="00EF3391">
        <w:rPr>
          <w:rFonts w:ascii="Times New Roman" w:hAnsi="Times New Roman" w:cs="Times New Roman"/>
          <w:sz w:val="24"/>
          <w:szCs w:val="24"/>
        </w:rPr>
        <w:t>демия</w:t>
      </w:r>
      <w:r w:rsidR="00504F00" w:rsidRPr="00EF3391">
        <w:rPr>
          <w:rFonts w:ascii="Times New Roman" w:hAnsi="Times New Roman" w:cs="Times New Roman"/>
          <w:sz w:val="24"/>
          <w:szCs w:val="24"/>
        </w:rPr>
        <w:t>», 2013. - 208 с.</w:t>
      </w:r>
      <w:r w:rsidRPr="00EF33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4F00" w:rsidRPr="00EF3391" w:rsidRDefault="00504F00" w:rsidP="00A42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 xml:space="preserve">Материаловедение для парикмахеров: учебник для студентов образовательных учреждений среднего профессионального образования / Е. И. Безбородова М.: «Академия», 2012. - 256 с.  </w:t>
      </w:r>
    </w:p>
    <w:p w:rsidR="00401206" w:rsidRPr="00EF3391" w:rsidRDefault="00D278A7" w:rsidP="00A42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Косметология</w:t>
      </w:r>
      <w:r w:rsidR="00401206" w:rsidRPr="00EF3391">
        <w:rPr>
          <w:rFonts w:ascii="Times New Roman" w:hAnsi="Times New Roman" w:cs="Times New Roman"/>
          <w:sz w:val="24"/>
          <w:szCs w:val="24"/>
        </w:rPr>
        <w:t xml:space="preserve">: Учебное пособие / </w:t>
      </w:r>
      <w:proofErr w:type="spellStart"/>
      <w:r w:rsidR="00401206" w:rsidRPr="00EF3391">
        <w:rPr>
          <w:rFonts w:ascii="Times New Roman" w:hAnsi="Times New Roman" w:cs="Times New Roman"/>
          <w:sz w:val="24"/>
          <w:szCs w:val="24"/>
        </w:rPr>
        <w:t>Дрибноход</w:t>
      </w:r>
      <w:proofErr w:type="spellEnd"/>
      <w:r w:rsidR="00401206" w:rsidRPr="00EF3391">
        <w:rPr>
          <w:rFonts w:ascii="Times New Roman" w:hAnsi="Times New Roman" w:cs="Times New Roman"/>
          <w:sz w:val="24"/>
          <w:szCs w:val="24"/>
        </w:rPr>
        <w:t xml:space="preserve"> Ю.Ю., - 4-е изд</w:t>
      </w:r>
      <w:r w:rsidR="000C15ED" w:rsidRPr="00EF3391">
        <w:rPr>
          <w:rFonts w:ascii="Times New Roman" w:hAnsi="Times New Roman" w:cs="Times New Roman"/>
          <w:sz w:val="24"/>
          <w:szCs w:val="24"/>
        </w:rPr>
        <w:t>.</w:t>
      </w:r>
      <w:r w:rsidR="00504F00" w:rsidRPr="00EF3391">
        <w:rPr>
          <w:rFonts w:ascii="Times New Roman" w:hAnsi="Times New Roman" w:cs="Times New Roman"/>
          <w:sz w:val="24"/>
          <w:szCs w:val="24"/>
        </w:rPr>
        <w:t xml:space="preserve"> - Феникс (Ростов-на-Дону), 2012. - 538 </w:t>
      </w:r>
      <w:proofErr w:type="gramStart"/>
      <w:r w:rsidR="00504F00" w:rsidRPr="00EF339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04F00" w:rsidRPr="00EF3391">
        <w:rPr>
          <w:rFonts w:ascii="Times New Roman" w:hAnsi="Times New Roman" w:cs="Times New Roman"/>
          <w:sz w:val="24"/>
          <w:szCs w:val="24"/>
        </w:rPr>
        <w:t>.</w:t>
      </w:r>
      <w:r w:rsidR="00401206" w:rsidRPr="00EF3391">
        <w:rPr>
          <w:rFonts w:ascii="Times New Roman" w:hAnsi="Times New Roman" w:cs="Times New Roman"/>
          <w:sz w:val="24"/>
          <w:szCs w:val="24"/>
        </w:rPr>
        <w:t xml:space="preserve"> - (Среднее профессиональное образование).</w:t>
      </w:r>
    </w:p>
    <w:p w:rsidR="00401206" w:rsidRPr="00EF3391" w:rsidRDefault="00D278A7" w:rsidP="00A42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Косметика и косметология</w:t>
      </w:r>
      <w:r w:rsidR="00401206" w:rsidRPr="00EF3391">
        <w:rPr>
          <w:rFonts w:ascii="Times New Roman" w:hAnsi="Times New Roman" w:cs="Times New Roman"/>
          <w:sz w:val="24"/>
          <w:szCs w:val="24"/>
        </w:rPr>
        <w:t>: Слов</w:t>
      </w:r>
      <w:r w:rsidR="000C15ED" w:rsidRPr="00EF3391">
        <w:rPr>
          <w:rFonts w:ascii="Times New Roman" w:hAnsi="Times New Roman" w:cs="Times New Roman"/>
          <w:sz w:val="24"/>
          <w:szCs w:val="24"/>
        </w:rPr>
        <w:t xml:space="preserve">арь-справочник / </w:t>
      </w:r>
      <w:proofErr w:type="spellStart"/>
      <w:r w:rsidR="000C15ED" w:rsidRPr="00EF3391">
        <w:rPr>
          <w:rFonts w:ascii="Times New Roman" w:hAnsi="Times New Roman" w:cs="Times New Roman"/>
          <w:sz w:val="24"/>
          <w:szCs w:val="24"/>
        </w:rPr>
        <w:t>Дрибноход</w:t>
      </w:r>
      <w:proofErr w:type="spellEnd"/>
      <w:r w:rsidR="000C15ED" w:rsidRPr="00EF3391">
        <w:rPr>
          <w:rFonts w:ascii="Times New Roman" w:hAnsi="Times New Roman" w:cs="Times New Roman"/>
          <w:sz w:val="24"/>
          <w:szCs w:val="24"/>
        </w:rPr>
        <w:t xml:space="preserve"> Ю.Ю. -2-е изд., </w:t>
      </w:r>
      <w:proofErr w:type="spellStart"/>
      <w:r w:rsidR="000C15ED" w:rsidRPr="00EF339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0C15ED" w:rsidRPr="00EF3391">
        <w:rPr>
          <w:rFonts w:ascii="Times New Roman" w:hAnsi="Times New Roman" w:cs="Times New Roman"/>
          <w:sz w:val="24"/>
          <w:szCs w:val="24"/>
        </w:rPr>
        <w:t>. и доп.</w:t>
      </w:r>
      <w:r w:rsidR="00401206" w:rsidRPr="00EF3391">
        <w:rPr>
          <w:rFonts w:ascii="Times New Roman" w:hAnsi="Times New Roman" w:cs="Times New Roman"/>
          <w:sz w:val="24"/>
          <w:szCs w:val="24"/>
        </w:rPr>
        <w:t xml:space="preserve"> - Феникс (</w:t>
      </w:r>
      <w:r w:rsidR="00CF224F" w:rsidRPr="00EF3391">
        <w:rPr>
          <w:rFonts w:ascii="Times New Roman" w:hAnsi="Times New Roman" w:cs="Times New Roman"/>
          <w:sz w:val="24"/>
          <w:szCs w:val="24"/>
        </w:rPr>
        <w:t xml:space="preserve">Ростов-на-Дону), 2011. - 540 </w:t>
      </w:r>
      <w:proofErr w:type="gramStart"/>
      <w:r w:rsidR="00CF224F" w:rsidRPr="00EF339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F224F" w:rsidRPr="00EF3391">
        <w:rPr>
          <w:rFonts w:ascii="Times New Roman" w:hAnsi="Times New Roman" w:cs="Times New Roman"/>
          <w:sz w:val="24"/>
          <w:szCs w:val="24"/>
        </w:rPr>
        <w:t>.</w:t>
      </w:r>
      <w:r w:rsidR="00401206" w:rsidRPr="00EF3391">
        <w:rPr>
          <w:rFonts w:ascii="Times New Roman" w:hAnsi="Times New Roman" w:cs="Times New Roman"/>
          <w:sz w:val="24"/>
          <w:szCs w:val="24"/>
        </w:rPr>
        <w:t xml:space="preserve"> - (Справочник).</w:t>
      </w:r>
    </w:p>
    <w:p w:rsidR="00401206" w:rsidRPr="00EF3391" w:rsidRDefault="00401206" w:rsidP="00A42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Бон</w:t>
      </w:r>
      <w:r w:rsidR="00D278A7" w:rsidRPr="00EF3391">
        <w:rPr>
          <w:rFonts w:ascii="Times New Roman" w:hAnsi="Times New Roman" w:cs="Times New Roman"/>
          <w:sz w:val="24"/>
          <w:szCs w:val="24"/>
        </w:rPr>
        <w:t>даренко, Г. Г. Материаловедение</w:t>
      </w:r>
      <w:r w:rsidRPr="00EF3391">
        <w:rPr>
          <w:rFonts w:ascii="Times New Roman" w:hAnsi="Times New Roman" w:cs="Times New Roman"/>
          <w:sz w:val="24"/>
          <w:szCs w:val="24"/>
        </w:rPr>
        <w:t>: учебник для СПО / Г. Г. Бондаренко</w:t>
      </w:r>
      <w:r w:rsidR="00CF224F" w:rsidRPr="00EF3391">
        <w:rPr>
          <w:rFonts w:ascii="Times New Roman" w:hAnsi="Times New Roman" w:cs="Times New Roman"/>
          <w:sz w:val="24"/>
          <w:szCs w:val="24"/>
        </w:rPr>
        <w:t>, Т. А. Кабанова, В. В. Рыбалко</w:t>
      </w:r>
      <w:r w:rsidRPr="00EF3391">
        <w:rPr>
          <w:rFonts w:ascii="Times New Roman" w:hAnsi="Times New Roman" w:cs="Times New Roman"/>
          <w:sz w:val="24"/>
          <w:szCs w:val="24"/>
        </w:rPr>
        <w:t>; под ред. Г.</w:t>
      </w:r>
      <w:r w:rsidR="000C15ED" w:rsidRPr="00EF3391">
        <w:rPr>
          <w:rFonts w:ascii="Times New Roman" w:hAnsi="Times New Roman" w:cs="Times New Roman"/>
          <w:sz w:val="24"/>
          <w:szCs w:val="24"/>
        </w:rPr>
        <w:t xml:space="preserve"> Г. Бондаренко. — 2-е изд. — М.</w:t>
      </w:r>
      <w:r w:rsidRPr="00EF3391">
        <w:rPr>
          <w:rFonts w:ascii="Times New Roman" w:hAnsi="Times New Roman" w:cs="Times New Roman"/>
          <w:sz w:val="24"/>
          <w:szCs w:val="24"/>
        </w:rPr>
        <w:t xml:space="preserve">: Издательство </w:t>
      </w:r>
      <w:proofErr w:type="spellStart"/>
      <w:r w:rsidRPr="00EF3391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F3391">
        <w:rPr>
          <w:rFonts w:ascii="Times New Roman" w:hAnsi="Times New Roman" w:cs="Times New Roman"/>
          <w:sz w:val="24"/>
          <w:szCs w:val="24"/>
        </w:rPr>
        <w:t>, 2017. — 362 с. — (Профессиональное образование). — ISBN 978-5-534-00172-3. https://www.biblio-online.ru/viewer/F5229B5F-A833-410C-B3ED-CE8BF0FDC40B#page/1</w:t>
      </w:r>
    </w:p>
    <w:p w:rsidR="00401206" w:rsidRPr="00EF3391" w:rsidRDefault="00D278A7" w:rsidP="00A424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3391">
        <w:rPr>
          <w:rFonts w:ascii="Times New Roman" w:hAnsi="Times New Roman" w:cs="Times New Roman"/>
          <w:sz w:val="24"/>
          <w:szCs w:val="24"/>
        </w:rPr>
        <w:t>Плошкин</w:t>
      </w:r>
      <w:proofErr w:type="spellEnd"/>
      <w:r w:rsidRPr="00EF3391">
        <w:rPr>
          <w:rFonts w:ascii="Times New Roman" w:hAnsi="Times New Roman" w:cs="Times New Roman"/>
          <w:sz w:val="24"/>
          <w:szCs w:val="24"/>
        </w:rPr>
        <w:t>, В. В. Материаловедение</w:t>
      </w:r>
      <w:r w:rsidR="00401206" w:rsidRPr="00EF3391">
        <w:rPr>
          <w:rFonts w:ascii="Times New Roman" w:hAnsi="Times New Roman" w:cs="Times New Roman"/>
          <w:sz w:val="24"/>
          <w:szCs w:val="24"/>
        </w:rPr>
        <w:t xml:space="preserve">: учебник для СПО / В. В. </w:t>
      </w:r>
      <w:proofErr w:type="spellStart"/>
      <w:r w:rsidR="00401206" w:rsidRPr="00EF3391">
        <w:rPr>
          <w:rFonts w:ascii="Times New Roman" w:hAnsi="Times New Roman" w:cs="Times New Roman"/>
          <w:sz w:val="24"/>
          <w:szCs w:val="24"/>
        </w:rPr>
        <w:t>Плошкин</w:t>
      </w:r>
      <w:proofErr w:type="spellEnd"/>
      <w:r w:rsidR="00401206" w:rsidRPr="00EF3391">
        <w:rPr>
          <w:rFonts w:ascii="Times New Roman" w:hAnsi="Times New Roman" w:cs="Times New Roman"/>
          <w:sz w:val="24"/>
          <w:szCs w:val="24"/>
        </w:rPr>
        <w:t>. —</w:t>
      </w:r>
      <w:r w:rsidR="000C15ED" w:rsidRPr="00EF3391">
        <w:rPr>
          <w:rFonts w:ascii="Times New Roman" w:hAnsi="Times New Roman" w:cs="Times New Roman"/>
          <w:sz w:val="24"/>
          <w:szCs w:val="24"/>
        </w:rPr>
        <w:t xml:space="preserve"> 3-е изд., </w:t>
      </w:r>
      <w:proofErr w:type="spellStart"/>
      <w:r w:rsidR="000C15ED" w:rsidRPr="00EF339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0C15ED" w:rsidRPr="00EF3391">
        <w:rPr>
          <w:rFonts w:ascii="Times New Roman" w:hAnsi="Times New Roman" w:cs="Times New Roman"/>
          <w:sz w:val="24"/>
          <w:szCs w:val="24"/>
        </w:rPr>
        <w:t xml:space="preserve">. </w:t>
      </w:r>
      <w:r w:rsidR="00CF224F" w:rsidRPr="00EF3391">
        <w:rPr>
          <w:rFonts w:ascii="Times New Roman" w:hAnsi="Times New Roman" w:cs="Times New Roman"/>
          <w:sz w:val="24"/>
          <w:szCs w:val="24"/>
        </w:rPr>
        <w:t>и доп. — М.</w:t>
      </w:r>
      <w:r w:rsidR="00401206" w:rsidRPr="00EF3391">
        <w:rPr>
          <w:rFonts w:ascii="Times New Roman" w:hAnsi="Times New Roman" w:cs="Times New Roman"/>
          <w:sz w:val="24"/>
          <w:szCs w:val="24"/>
        </w:rPr>
        <w:t xml:space="preserve">: Издательство </w:t>
      </w:r>
      <w:proofErr w:type="spellStart"/>
      <w:r w:rsidR="00401206" w:rsidRPr="00EF3391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401206" w:rsidRPr="00EF3391">
        <w:rPr>
          <w:rFonts w:ascii="Times New Roman" w:hAnsi="Times New Roman" w:cs="Times New Roman"/>
          <w:sz w:val="24"/>
          <w:szCs w:val="24"/>
        </w:rPr>
        <w:t xml:space="preserve">, </w:t>
      </w:r>
      <w:r w:rsidR="00E12347" w:rsidRPr="00EF3391">
        <w:rPr>
          <w:rFonts w:ascii="Times New Roman" w:hAnsi="Times New Roman" w:cs="Times New Roman"/>
          <w:sz w:val="24"/>
          <w:szCs w:val="24"/>
        </w:rPr>
        <w:t>2017. — 463 с. — (Профессиональ</w:t>
      </w:r>
      <w:r w:rsidR="00401206" w:rsidRPr="00EF3391">
        <w:rPr>
          <w:rFonts w:ascii="Times New Roman" w:hAnsi="Times New Roman" w:cs="Times New Roman"/>
          <w:sz w:val="24"/>
          <w:szCs w:val="24"/>
        </w:rPr>
        <w:t xml:space="preserve">ное </w:t>
      </w:r>
      <w:r w:rsidR="00401206" w:rsidRPr="00EF3391">
        <w:rPr>
          <w:rFonts w:ascii="Times New Roman" w:hAnsi="Times New Roman" w:cs="Times New Roman"/>
          <w:sz w:val="24"/>
          <w:szCs w:val="24"/>
        </w:rPr>
        <w:lastRenderedPageBreak/>
        <w:t>образование). — ISBN 978-5-534-02459-3. https://www.biblio-online.ru/viewer/30B3360C-A9AF-47C1-ADA4-66F26E3C0BA4#page/1</w:t>
      </w:r>
    </w:p>
    <w:p w:rsidR="000C15ED" w:rsidRPr="00EF3391" w:rsidRDefault="000C15ED" w:rsidP="0038023A">
      <w:p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Для обучающихся</w:t>
      </w:r>
    </w:p>
    <w:p w:rsidR="000C15ED" w:rsidRPr="00EF3391" w:rsidRDefault="000C15ED" w:rsidP="00A42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 xml:space="preserve">Парикмахерское искусство. Материаловедение: учебник для студентов образовательных учреждений среднего профессионального образования / А. В. Кузнецова М.: «Академия», 2013. - 208 с.  </w:t>
      </w:r>
    </w:p>
    <w:p w:rsidR="000C15ED" w:rsidRPr="00EF3391" w:rsidRDefault="000C15ED" w:rsidP="00A424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 xml:space="preserve">Материаловедение для парикмахеров: учебник для студентов образовательных учреждений среднего профессионального образования / Е. И. Безбородова М.: «Академия», 2012. - 256 с.  </w:t>
      </w:r>
    </w:p>
    <w:p w:rsidR="00401206" w:rsidRPr="00EF3391" w:rsidRDefault="00401206" w:rsidP="003802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24F" w:rsidRPr="00EF3391" w:rsidRDefault="00E12347" w:rsidP="003802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3391">
        <w:rPr>
          <w:rFonts w:ascii="Times New Roman" w:hAnsi="Times New Roman" w:cs="Times New Roman"/>
          <w:b/>
          <w:sz w:val="24"/>
          <w:szCs w:val="24"/>
        </w:rPr>
        <w:t>4</w:t>
      </w:r>
      <w:r w:rsidR="00401206" w:rsidRPr="00EF3391">
        <w:rPr>
          <w:rFonts w:ascii="Times New Roman" w:hAnsi="Times New Roman" w:cs="Times New Roman"/>
          <w:b/>
          <w:sz w:val="24"/>
          <w:szCs w:val="24"/>
        </w:rPr>
        <w:t>.2.2. Электронные издания (электронные ресурсы)</w:t>
      </w:r>
    </w:p>
    <w:p w:rsidR="00401206" w:rsidRPr="00EF3391" w:rsidRDefault="00401206" w:rsidP="00A42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 xml:space="preserve">Форум парикмахеров - режим доступа: www.parikmaher.net.ru; </w:t>
      </w:r>
    </w:p>
    <w:p w:rsidR="00401206" w:rsidRPr="00EF3391" w:rsidRDefault="00401206" w:rsidP="00A42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Профессиональная Парикмах</w:t>
      </w:r>
      <w:r w:rsidR="00E12347" w:rsidRPr="00EF3391">
        <w:rPr>
          <w:rFonts w:ascii="Times New Roman" w:hAnsi="Times New Roman" w:cs="Times New Roman"/>
          <w:sz w:val="24"/>
          <w:szCs w:val="24"/>
        </w:rPr>
        <w:t xml:space="preserve">ерская Газета - режим доступа: </w:t>
      </w:r>
      <w:r w:rsidRPr="00EF3391">
        <w:rPr>
          <w:rFonts w:ascii="Times New Roman" w:hAnsi="Times New Roman" w:cs="Times New Roman"/>
          <w:sz w:val="24"/>
          <w:szCs w:val="24"/>
        </w:rPr>
        <w:t>http://gazeta-p.ru/;</w:t>
      </w:r>
    </w:p>
    <w:p w:rsidR="00401206" w:rsidRPr="00EF3391" w:rsidRDefault="00401206" w:rsidP="00A42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Форум Парикмахеров - режим доступа: http://parikmaher.net.ru/;</w:t>
      </w:r>
    </w:p>
    <w:p w:rsidR="00401206" w:rsidRPr="00EF3391" w:rsidRDefault="00401206" w:rsidP="00A424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Форум парикмахеров - режим доступа: http://www.hairforum.ru/;</w:t>
      </w:r>
    </w:p>
    <w:p w:rsidR="00A4242C" w:rsidRPr="00EF3391" w:rsidRDefault="00401206" w:rsidP="0038023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391">
        <w:rPr>
          <w:rFonts w:ascii="Times New Roman" w:hAnsi="Times New Roman" w:cs="Times New Roman"/>
          <w:sz w:val="24"/>
          <w:szCs w:val="24"/>
        </w:rPr>
        <w:t>Портал индустрии красоты - режим доступа: http://www.hairlife.ru.</w:t>
      </w:r>
    </w:p>
    <w:p w:rsidR="00EF3391" w:rsidRDefault="00EF3391" w:rsidP="003802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206" w:rsidRPr="00E12347" w:rsidRDefault="00E12347" w:rsidP="0038023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347">
        <w:rPr>
          <w:rFonts w:ascii="Times New Roman" w:hAnsi="Times New Roman" w:cs="Times New Roman"/>
          <w:b/>
          <w:sz w:val="28"/>
          <w:szCs w:val="28"/>
        </w:rPr>
        <w:t>4</w:t>
      </w:r>
      <w:r w:rsidR="00401206" w:rsidRPr="00E12347">
        <w:rPr>
          <w:rFonts w:ascii="Times New Roman" w:hAnsi="Times New Roman" w:cs="Times New Roman"/>
          <w:b/>
          <w:sz w:val="28"/>
          <w:szCs w:val="28"/>
        </w:rPr>
        <w:t xml:space="preserve">.2.3. Дополнительные источники </w:t>
      </w:r>
    </w:p>
    <w:p w:rsidR="00A4242C" w:rsidRPr="00A4242C" w:rsidRDefault="00A4242C" w:rsidP="00A4242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4242C">
        <w:rPr>
          <w:rFonts w:ascii="Times New Roman" w:hAnsi="Times New Roman" w:cs="Times New Roman"/>
          <w:sz w:val="28"/>
          <w:szCs w:val="28"/>
        </w:rPr>
        <w:t xml:space="preserve">Красота волос / </w:t>
      </w:r>
      <w:proofErr w:type="spellStart"/>
      <w:r w:rsidRPr="00A4242C">
        <w:rPr>
          <w:rFonts w:ascii="Times New Roman" w:hAnsi="Times New Roman" w:cs="Times New Roman"/>
          <w:sz w:val="28"/>
          <w:szCs w:val="28"/>
        </w:rPr>
        <w:t>Дрибноход</w:t>
      </w:r>
      <w:proofErr w:type="spellEnd"/>
      <w:r w:rsidRPr="00A4242C">
        <w:rPr>
          <w:rFonts w:ascii="Times New Roman" w:hAnsi="Times New Roman" w:cs="Times New Roman"/>
          <w:sz w:val="28"/>
          <w:szCs w:val="28"/>
        </w:rPr>
        <w:t xml:space="preserve"> Ю.Ю. - </w:t>
      </w:r>
      <w:proofErr w:type="spellStart"/>
      <w:r w:rsidRPr="00A4242C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Pr="00A4242C">
        <w:rPr>
          <w:rFonts w:ascii="Times New Roman" w:hAnsi="Times New Roman" w:cs="Times New Roman"/>
          <w:sz w:val="28"/>
          <w:szCs w:val="28"/>
        </w:rPr>
        <w:t xml:space="preserve"> классик. М, 2012. - 176 с.: </w:t>
      </w:r>
      <w:proofErr w:type="spellStart"/>
      <w:r w:rsidRPr="00A4242C">
        <w:rPr>
          <w:rFonts w:ascii="Times New Roman" w:hAnsi="Times New Roman" w:cs="Times New Roman"/>
          <w:sz w:val="28"/>
          <w:szCs w:val="28"/>
        </w:rPr>
        <w:t>цв</w:t>
      </w:r>
      <w:proofErr w:type="spellEnd"/>
      <w:r w:rsidRPr="00A4242C">
        <w:rPr>
          <w:rFonts w:ascii="Times New Roman" w:hAnsi="Times New Roman" w:cs="Times New Roman"/>
          <w:sz w:val="28"/>
          <w:szCs w:val="28"/>
        </w:rPr>
        <w:t>. ил.</w:t>
      </w:r>
    </w:p>
    <w:p w:rsidR="00401206" w:rsidRPr="00A4242C" w:rsidRDefault="00A4242C" w:rsidP="00A4242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4242C">
        <w:rPr>
          <w:rFonts w:ascii="Times New Roman" w:hAnsi="Times New Roman" w:cs="Times New Roman"/>
          <w:sz w:val="28"/>
          <w:szCs w:val="28"/>
        </w:rPr>
        <w:t xml:space="preserve">Натуральная косметика: Профессиональные методики и рекомендации специалистов / Сикорская С.В., Сикорская А.В. - </w:t>
      </w:r>
      <w:proofErr w:type="spellStart"/>
      <w:r w:rsidRPr="00A4242C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Pr="00A4242C">
        <w:rPr>
          <w:rFonts w:ascii="Times New Roman" w:hAnsi="Times New Roman" w:cs="Times New Roman"/>
          <w:sz w:val="28"/>
          <w:szCs w:val="28"/>
        </w:rPr>
        <w:t xml:space="preserve"> классик (Москва), 2012. - 184 с.: </w:t>
      </w:r>
      <w:proofErr w:type="spellStart"/>
      <w:r w:rsidRPr="00A4242C">
        <w:rPr>
          <w:rFonts w:ascii="Times New Roman" w:hAnsi="Times New Roman" w:cs="Times New Roman"/>
          <w:sz w:val="28"/>
          <w:szCs w:val="28"/>
        </w:rPr>
        <w:t>цв</w:t>
      </w:r>
      <w:proofErr w:type="spellEnd"/>
      <w:r w:rsidRPr="00A4242C">
        <w:rPr>
          <w:rFonts w:ascii="Times New Roman" w:hAnsi="Times New Roman" w:cs="Times New Roman"/>
          <w:sz w:val="28"/>
          <w:szCs w:val="28"/>
        </w:rPr>
        <w:t>. ил.</w:t>
      </w:r>
    </w:p>
    <w:p w:rsidR="00401206" w:rsidRPr="00A4242C" w:rsidRDefault="00401206" w:rsidP="00A4242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242C">
        <w:rPr>
          <w:rFonts w:ascii="Times New Roman" w:hAnsi="Times New Roman" w:cs="Times New Roman"/>
          <w:sz w:val="28"/>
          <w:szCs w:val="28"/>
        </w:rPr>
        <w:t>Дрибн</w:t>
      </w:r>
      <w:r w:rsidR="00E12347" w:rsidRPr="00A4242C">
        <w:rPr>
          <w:rFonts w:ascii="Times New Roman" w:hAnsi="Times New Roman" w:cs="Times New Roman"/>
          <w:sz w:val="28"/>
          <w:szCs w:val="28"/>
        </w:rPr>
        <w:t>оход</w:t>
      </w:r>
      <w:proofErr w:type="spellEnd"/>
      <w:r w:rsidR="00E12347" w:rsidRPr="00A4242C">
        <w:rPr>
          <w:rFonts w:ascii="Times New Roman" w:hAnsi="Times New Roman" w:cs="Times New Roman"/>
          <w:sz w:val="28"/>
          <w:szCs w:val="28"/>
        </w:rPr>
        <w:t xml:space="preserve"> Ю.Ю., Уроки красоты</w:t>
      </w:r>
      <w:r w:rsidRPr="00A4242C">
        <w:rPr>
          <w:rFonts w:ascii="Times New Roman" w:hAnsi="Times New Roman" w:cs="Times New Roman"/>
          <w:sz w:val="28"/>
          <w:szCs w:val="28"/>
        </w:rPr>
        <w:t xml:space="preserve">: Косметология для новичков / </w:t>
      </w:r>
      <w:proofErr w:type="spellStart"/>
      <w:r w:rsidRPr="00A4242C">
        <w:rPr>
          <w:rFonts w:ascii="Times New Roman" w:hAnsi="Times New Roman" w:cs="Times New Roman"/>
          <w:sz w:val="28"/>
          <w:szCs w:val="28"/>
        </w:rPr>
        <w:t>Дрибноход</w:t>
      </w:r>
      <w:proofErr w:type="spellEnd"/>
      <w:r w:rsidRPr="00A4242C">
        <w:rPr>
          <w:rFonts w:ascii="Times New Roman" w:hAnsi="Times New Roman" w:cs="Times New Roman"/>
          <w:sz w:val="28"/>
          <w:szCs w:val="28"/>
        </w:rPr>
        <w:t xml:space="preserve">, Юлия Юрьевна, Автор. - Феникс (Ростов-на-Дону), 2011. - 283 с.: </w:t>
      </w:r>
      <w:proofErr w:type="spellStart"/>
      <w:r w:rsidRPr="00A4242C">
        <w:rPr>
          <w:rFonts w:ascii="Times New Roman" w:hAnsi="Times New Roman" w:cs="Times New Roman"/>
          <w:sz w:val="28"/>
          <w:szCs w:val="28"/>
        </w:rPr>
        <w:t>цв</w:t>
      </w:r>
      <w:proofErr w:type="spellEnd"/>
      <w:r w:rsidRPr="00A4242C">
        <w:rPr>
          <w:rFonts w:ascii="Times New Roman" w:hAnsi="Times New Roman" w:cs="Times New Roman"/>
          <w:sz w:val="28"/>
          <w:szCs w:val="28"/>
        </w:rPr>
        <w:t>.</w:t>
      </w:r>
      <w:r w:rsidR="00CF224F" w:rsidRPr="00A4242C">
        <w:rPr>
          <w:rFonts w:ascii="Times New Roman" w:hAnsi="Times New Roman" w:cs="Times New Roman"/>
          <w:sz w:val="28"/>
          <w:szCs w:val="28"/>
        </w:rPr>
        <w:t xml:space="preserve"> ил.</w:t>
      </w:r>
      <w:r w:rsidRPr="00A4242C">
        <w:rPr>
          <w:rFonts w:ascii="Times New Roman" w:hAnsi="Times New Roman" w:cs="Times New Roman"/>
          <w:sz w:val="28"/>
          <w:szCs w:val="28"/>
        </w:rPr>
        <w:t xml:space="preserve"> - (Авангард).</w:t>
      </w:r>
    </w:p>
    <w:p w:rsidR="00401206" w:rsidRPr="00A4242C" w:rsidRDefault="00E12347" w:rsidP="00A4242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242C">
        <w:rPr>
          <w:rFonts w:ascii="Times New Roman" w:hAnsi="Times New Roman" w:cs="Times New Roman"/>
          <w:sz w:val="28"/>
          <w:szCs w:val="28"/>
        </w:rPr>
        <w:t>Райман</w:t>
      </w:r>
      <w:proofErr w:type="spellEnd"/>
      <w:r w:rsidRPr="00A4242C">
        <w:rPr>
          <w:rFonts w:ascii="Times New Roman" w:hAnsi="Times New Roman" w:cs="Times New Roman"/>
          <w:sz w:val="28"/>
          <w:szCs w:val="28"/>
        </w:rPr>
        <w:t xml:space="preserve"> Д., Домашний парфюмер</w:t>
      </w:r>
      <w:r w:rsidR="00401206" w:rsidRPr="00A4242C">
        <w:rPr>
          <w:rFonts w:ascii="Times New Roman" w:hAnsi="Times New Roman" w:cs="Times New Roman"/>
          <w:sz w:val="28"/>
          <w:szCs w:val="28"/>
        </w:rPr>
        <w:t xml:space="preserve">: Настольная книга по ароматерапии. Запахи и ароматы / </w:t>
      </w:r>
      <w:proofErr w:type="spellStart"/>
      <w:r w:rsidR="00401206" w:rsidRPr="00A4242C">
        <w:rPr>
          <w:rFonts w:ascii="Times New Roman" w:hAnsi="Times New Roman" w:cs="Times New Roman"/>
          <w:sz w:val="28"/>
          <w:szCs w:val="28"/>
        </w:rPr>
        <w:t>Райман</w:t>
      </w:r>
      <w:proofErr w:type="spellEnd"/>
      <w:r w:rsidR="00401206" w:rsidRPr="00A4242C">
        <w:rPr>
          <w:rFonts w:ascii="Times New Roman" w:hAnsi="Times New Roman" w:cs="Times New Roman"/>
          <w:sz w:val="28"/>
          <w:szCs w:val="28"/>
        </w:rPr>
        <w:t xml:space="preserve"> Даниэль, Автор. - </w:t>
      </w:r>
      <w:proofErr w:type="spellStart"/>
      <w:r w:rsidR="00401206" w:rsidRPr="00A4242C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="00401206" w:rsidRPr="00A4242C">
        <w:rPr>
          <w:rFonts w:ascii="Times New Roman" w:hAnsi="Times New Roman" w:cs="Times New Roman"/>
          <w:sz w:val="28"/>
          <w:szCs w:val="28"/>
        </w:rPr>
        <w:t xml:space="preserve"> классик (Москва), 2012. - 240 с.</w:t>
      </w:r>
    </w:p>
    <w:p w:rsidR="000C15ED" w:rsidRDefault="000C15ED" w:rsidP="00E123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5ED" w:rsidRDefault="000C15ED" w:rsidP="00E123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5ED" w:rsidRDefault="000C15ED" w:rsidP="00E123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5ED" w:rsidRDefault="000C15ED" w:rsidP="00E123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5ED" w:rsidRDefault="000C15ED" w:rsidP="00E123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5ED" w:rsidRDefault="000C15ED" w:rsidP="00E123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5ED" w:rsidRDefault="000C15ED" w:rsidP="00E123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5ED" w:rsidRDefault="000C15ED" w:rsidP="00A4242C">
      <w:pPr>
        <w:rPr>
          <w:rFonts w:ascii="Times New Roman" w:hAnsi="Times New Roman" w:cs="Times New Roman"/>
          <w:sz w:val="28"/>
          <w:szCs w:val="28"/>
        </w:rPr>
      </w:pPr>
    </w:p>
    <w:p w:rsidR="00DA365D" w:rsidRPr="00EF3391" w:rsidRDefault="00E12347" w:rsidP="00E123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391">
        <w:rPr>
          <w:rFonts w:ascii="Times New Roman" w:hAnsi="Times New Roman" w:cs="Times New Roman"/>
          <w:b/>
          <w:sz w:val="24"/>
          <w:szCs w:val="24"/>
        </w:rPr>
        <w:t>5. КОНТРОЛЬ И ОЦЕНКА РЕЗУЛЬТАТОВ ОСВОЕНИЯ УЧЕБНОЙ ДИСЦИПЛИНЫ</w:t>
      </w:r>
    </w:p>
    <w:p w:rsidR="00E12347" w:rsidRPr="00EF3391" w:rsidRDefault="00E12347" w:rsidP="00F628C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9"/>
        <w:gridCol w:w="2861"/>
        <w:gridCol w:w="2310"/>
      </w:tblGrid>
      <w:tr w:rsidR="00E12347" w:rsidRPr="00EF3391" w:rsidTr="00504F00">
        <w:tc>
          <w:tcPr>
            <w:tcW w:w="2298" w:type="pct"/>
          </w:tcPr>
          <w:p w:rsidR="00E12347" w:rsidRPr="00EF3391" w:rsidRDefault="00E12347" w:rsidP="00E1234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495" w:type="pct"/>
          </w:tcPr>
          <w:p w:rsidR="00E12347" w:rsidRPr="00EF3391" w:rsidRDefault="00E12347" w:rsidP="00E1234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08" w:type="pct"/>
          </w:tcPr>
          <w:p w:rsidR="00E12347" w:rsidRPr="00EF3391" w:rsidRDefault="00E12347" w:rsidP="00E1234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12347" w:rsidRPr="00EF3391" w:rsidTr="00504F00">
        <w:tc>
          <w:tcPr>
            <w:tcW w:w="2298" w:type="pct"/>
          </w:tcPr>
          <w:p w:rsidR="00E12347" w:rsidRPr="00EF3391" w:rsidRDefault="00E12347" w:rsidP="00E1234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E12347" w:rsidRPr="00EF3391" w:rsidRDefault="00E12347" w:rsidP="00E1234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основных видов сырья и материалов парфюмерно-косметической промышленности;</w:t>
            </w:r>
          </w:p>
          <w:p w:rsidR="00E12347" w:rsidRPr="00EF3391" w:rsidRDefault="00E12347" w:rsidP="00E1234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основных физико-химических свойств различных видов сырья и материалов;</w:t>
            </w:r>
          </w:p>
          <w:p w:rsidR="00E12347" w:rsidRPr="00EF3391" w:rsidRDefault="00E12347" w:rsidP="00E1234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состава и свойств материалов для парикмахерских работ: по уходу за волосами и кожей волосистой части головы, гигиенические, профилактические и декоративные косметические средства для волос</w:t>
            </w:r>
          </w:p>
          <w:p w:rsidR="00E12347" w:rsidRPr="00EF3391" w:rsidRDefault="00E12347" w:rsidP="00E1234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  <w:r w:rsidR="00CF224F" w:rsidRPr="00EF3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F3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области применения</w:t>
            </w:r>
          </w:p>
          <w:p w:rsidR="00E12347" w:rsidRPr="00EF3391" w:rsidRDefault="00E12347" w:rsidP="00E123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материалов: шампуни, средства для оформления и закрепления причёски, лосьоны, маски, красители, средства профилактического ухода, средства для завивки на продолжительное время с учётом нормы расходов</w:t>
            </w:r>
          </w:p>
        </w:tc>
        <w:tc>
          <w:tcPr>
            <w:tcW w:w="1495" w:type="pct"/>
          </w:tcPr>
          <w:p w:rsidR="00E12347" w:rsidRPr="00EF3391" w:rsidRDefault="00E12347" w:rsidP="00E123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2347" w:rsidRPr="00EF3391" w:rsidRDefault="00E12347" w:rsidP="00E123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</w:t>
            </w:r>
          </w:p>
          <w:p w:rsidR="00E12347" w:rsidRPr="00EF3391" w:rsidRDefault="00E12347" w:rsidP="00E123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ОК 04,</w:t>
            </w:r>
          </w:p>
          <w:p w:rsidR="00E12347" w:rsidRPr="00EF3391" w:rsidRDefault="00E12347" w:rsidP="00E123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06,</w:t>
            </w:r>
          </w:p>
          <w:p w:rsidR="00E12347" w:rsidRPr="00EF3391" w:rsidRDefault="00E12347" w:rsidP="00E123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</w:t>
            </w:r>
          </w:p>
          <w:p w:rsidR="00E12347" w:rsidRPr="00EF3391" w:rsidRDefault="00E12347" w:rsidP="00E123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ОК 10, ОК 11,</w:t>
            </w:r>
          </w:p>
          <w:p w:rsidR="00E12347" w:rsidRPr="00EF3391" w:rsidRDefault="00E12347" w:rsidP="00E12347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 ПК 2.1, ПК 3.4</w:t>
            </w:r>
          </w:p>
          <w:p w:rsidR="00E12347" w:rsidRPr="00EF3391" w:rsidRDefault="00E12347" w:rsidP="00E12347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2347" w:rsidRPr="00EF3391" w:rsidRDefault="00E12347" w:rsidP="00E12347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75% правильных ответов</w:t>
            </w:r>
          </w:p>
        </w:tc>
        <w:tc>
          <w:tcPr>
            <w:tcW w:w="1208" w:type="pct"/>
          </w:tcPr>
          <w:p w:rsidR="00E12347" w:rsidRPr="00EF3391" w:rsidRDefault="00E12347" w:rsidP="00E12347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</w:t>
            </w:r>
          </w:p>
          <w:p w:rsidR="00E12347" w:rsidRPr="00EF3391" w:rsidRDefault="00E12347" w:rsidP="00E12347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2347" w:rsidRPr="00EF3391" w:rsidRDefault="00E12347" w:rsidP="00E12347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E12347" w:rsidRPr="00EF3391" w:rsidRDefault="00E12347" w:rsidP="00E12347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2347" w:rsidRPr="00EF3391" w:rsidRDefault="00E12347" w:rsidP="00E12347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  <w:p w:rsidR="00E12347" w:rsidRPr="00EF3391" w:rsidRDefault="00E12347" w:rsidP="00E12347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12347" w:rsidRPr="00E12347" w:rsidRDefault="00E12347" w:rsidP="00F628CA">
      <w:pPr>
        <w:rPr>
          <w:rFonts w:ascii="Times New Roman" w:hAnsi="Times New Roman" w:cs="Times New Roman"/>
          <w:sz w:val="28"/>
          <w:szCs w:val="28"/>
        </w:rPr>
        <w:sectPr w:rsidR="00E12347" w:rsidRPr="00E12347" w:rsidSect="00E1234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7407" w:rsidRPr="00CF224F" w:rsidRDefault="00A57407" w:rsidP="00CF224F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  <w:sectPr w:rsidR="00A57407" w:rsidRPr="00CF224F" w:rsidSect="00A5740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A365D" w:rsidRPr="00F628CA" w:rsidRDefault="00DA365D" w:rsidP="00A57407">
      <w:pPr>
        <w:rPr>
          <w:rFonts w:ascii="Times New Roman" w:hAnsi="Times New Roman" w:cs="Times New Roman"/>
          <w:b/>
          <w:sz w:val="28"/>
          <w:szCs w:val="28"/>
        </w:rPr>
      </w:pPr>
    </w:p>
    <w:sectPr w:rsidR="00DA365D" w:rsidRPr="00F628CA" w:rsidSect="00DA365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F75" w:rsidRDefault="00E22F75" w:rsidP="00B532ED">
      <w:pPr>
        <w:spacing w:after="0" w:line="240" w:lineRule="auto"/>
      </w:pPr>
      <w:r>
        <w:separator/>
      </w:r>
    </w:p>
  </w:endnote>
  <w:endnote w:type="continuationSeparator" w:id="0">
    <w:p w:rsidR="00E22F75" w:rsidRDefault="00E22F75" w:rsidP="00B53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0870569"/>
      <w:docPartObj>
        <w:docPartGallery w:val="Page Numbers (Bottom of Page)"/>
        <w:docPartUnique/>
      </w:docPartObj>
    </w:sdtPr>
    <w:sdtEndPr/>
    <w:sdtContent>
      <w:p w:rsidR="003D06FA" w:rsidRDefault="003D06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7DF">
          <w:rPr>
            <w:noProof/>
          </w:rPr>
          <w:t>20</w:t>
        </w:r>
        <w:r>
          <w:fldChar w:fldCharType="end"/>
        </w:r>
      </w:p>
    </w:sdtContent>
  </w:sdt>
  <w:p w:rsidR="003D06FA" w:rsidRDefault="003D06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F75" w:rsidRDefault="00E22F75" w:rsidP="00B532ED">
      <w:pPr>
        <w:spacing w:after="0" w:line="240" w:lineRule="auto"/>
      </w:pPr>
      <w:r>
        <w:separator/>
      </w:r>
    </w:p>
  </w:footnote>
  <w:footnote w:type="continuationSeparator" w:id="0">
    <w:p w:rsidR="00E22F75" w:rsidRDefault="00E22F75" w:rsidP="00B53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E264E"/>
    <w:multiLevelType w:val="hybridMultilevel"/>
    <w:tmpl w:val="52B6A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22926"/>
    <w:multiLevelType w:val="hybridMultilevel"/>
    <w:tmpl w:val="A756F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37FE6"/>
    <w:multiLevelType w:val="hybridMultilevel"/>
    <w:tmpl w:val="DE307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B5C0E"/>
    <w:multiLevelType w:val="hybridMultilevel"/>
    <w:tmpl w:val="A66AAA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40884"/>
    <w:multiLevelType w:val="hybridMultilevel"/>
    <w:tmpl w:val="B1163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2E1"/>
    <w:rsid w:val="000233F9"/>
    <w:rsid w:val="000C15ED"/>
    <w:rsid w:val="001106CB"/>
    <w:rsid w:val="00120170"/>
    <w:rsid w:val="00175C46"/>
    <w:rsid w:val="0021004E"/>
    <w:rsid w:val="002C5050"/>
    <w:rsid w:val="002F2FFD"/>
    <w:rsid w:val="0038023A"/>
    <w:rsid w:val="003D06FA"/>
    <w:rsid w:val="00401206"/>
    <w:rsid w:val="00504F00"/>
    <w:rsid w:val="005432E1"/>
    <w:rsid w:val="00561951"/>
    <w:rsid w:val="006225D9"/>
    <w:rsid w:val="006252EA"/>
    <w:rsid w:val="007752CA"/>
    <w:rsid w:val="00786138"/>
    <w:rsid w:val="007A7A4A"/>
    <w:rsid w:val="008131F6"/>
    <w:rsid w:val="008F79BE"/>
    <w:rsid w:val="00981D50"/>
    <w:rsid w:val="009C2A3D"/>
    <w:rsid w:val="009D303F"/>
    <w:rsid w:val="00A056DF"/>
    <w:rsid w:val="00A4242C"/>
    <w:rsid w:val="00A57407"/>
    <w:rsid w:val="00A961F6"/>
    <w:rsid w:val="00AD6F5F"/>
    <w:rsid w:val="00B532ED"/>
    <w:rsid w:val="00BD2CDC"/>
    <w:rsid w:val="00C93017"/>
    <w:rsid w:val="00CB77DF"/>
    <w:rsid w:val="00CF224F"/>
    <w:rsid w:val="00D13B82"/>
    <w:rsid w:val="00D278A7"/>
    <w:rsid w:val="00D6487D"/>
    <w:rsid w:val="00D86F8E"/>
    <w:rsid w:val="00DA365D"/>
    <w:rsid w:val="00E12347"/>
    <w:rsid w:val="00E228D6"/>
    <w:rsid w:val="00E22F75"/>
    <w:rsid w:val="00EF3391"/>
    <w:rsid w:val="00F628CA"/>
    <w:rsid w:val="00FF1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B8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3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32ED"/>
  </w:style>
  <w:style w:type="paragraph" w:styleId="a6">
    <w:name w:val="footer"/>
    <w:basedOn w:val="a"/>
    <w:link w:val="a7"/>
    <w:uiPriority w:val="99"/>
    <w:unhideWhenUsed/>
    <w:rsid w:val="00B53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32ED"/>
  </w:style>
  <w:style w:type="character" w:styleId="a8">
    <w:name w:val="Hyperlink"/>
    <w:basedOn w:val="a0"/>
    <w:uiPriority w:val="99"/>
    <w:unhideWhenUsed/>
    <w:rsid w:val="000C15ED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96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61F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20</Pages>
  <Words>3776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Microsoft</cp:lastModifiedBy>
  <cp:revision>11</cp:revision>
  <cp:lastPrinted>2018-09-18T22:31:00Z</cp:lastPrinted>
  <dcterms:created xsi:type="dcterms:W3CDTF">2017-10-15T17:20:00Z</dcterms:created>
  <dcterms:modified xsi:type="dcterms:W3CDTF">2018-10-27T17:54:00Z</dcterms:modified>
</cp:coreProperties>
</file>